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0D" w:rsidRPr="00C45D9E" w:rsidRDefault="00186D0D" w:rsidP="00C45D9E">
      <w:pPr>
        <w:tabs>
          <w:tab w:val="left" w:pos="90"/>
        </w:tabs>
        <w:spacing w:before="360"/>
        <w:ind w:right="-25"/>
        <w:jc w:val="right"/>
        <w:rPr>
          <w:rFonts w:ascii="GHEA Grapalat" w:hAnsi="GHEA Grapalat" w:cs="Sylfaen"/>
          <w:lang w:val="hy-AM"/>
        </w:rPr>
      </w:pPr>
      <w:r w:rsidRPr="00C45D9E">
        <w:rPr>
          <w:rFonts w:ascii="GHEA Grapalat" w:hAnsi="GHEA Grapalat" w:cs="Sylfaen"/>
          <w:lang w:val="hy-AM"/>
        </w:rPr>
        <w:t>Հավելված N 2</w:t>
      </w:r>
    </w:p>
    <w:p w:rsidR="00B25E10" w:rsidRPr="00C45D9E" w:rsidRDefault="00B25E10" w:rsidP="00B25E10">
      <w:pPr>
        <w:tabs>
          <w:tab w:val="left" w:pos="0"/>
        </w:tabs>
        <w:ind w:right="-25"/>
        <w:jc w:val="right"/>
        <w:rPr>
          <w:rFonts w:ascii="GHEA Grapalat" w:hAnsi="GHEA Grapalat" w:cs="Sylfaen"/>
          <w:lang w:val="hy-AM"/>
        </w:rPr>
      </w:pPr>
      <w:r w:rsidRPr="00C45D9E">
        <w:rPr>
          <w:rFonts w:ascii="GHEA Grapalat" w:hAnsi="GHEA Grapalat" w:cs="Sylfaen"/>
          <w:lang w:val="hy-AM"/>
        </w:rPr>
        <w:t>ՀՀ ԿԳՄՍ նախարարի</w:t>
      </w:r>
    </w:p>
    <w:p w:rsidR="00B25E10" w:rsidRPr="00C45D9E" w:rsidRDefault="00B25E10" w:rsidP="00B25E10">
      <w:pPr>
        <w:tabs>
          <w:tab w:val="left" w:pos="0"/>
        </w:tabs>
        <w:ind w:right="-25"/>
        <w:jc w:val="right"/>
        <w:rPr>
          <w:rFonts w:ascii="GHEA Grapalat" w:hAnsi="GHEA Grapalat" w:cs="Sylfaen"/>
          <w:lang w:val="hy-AM"/>
        </w:rPr>
      </w:pPr>
      <w:r w:rsidRPr="00C45D9E">
        <w:rPr>
          <w:rFonts w:ascii="GHEA Grapalat" w:hAnsi="GHEA Grapalat" w:cs="Sylfaen"/>
          <w:lang w:val="hy-AM"/>
        </w:rPr>
        <w:t>2021</w:t>
      </w:r>
      <w:r>
        <w:rPr>
          <w:rFonts w:ascii="GHEA Grapalat" w:hAnsi="GHEA Grapalat" w:cs="Sylfaen"/>
          <w:lang w:val="hy-AM"/>
        </w:rPr>
        <w:t xml:space="preserve"> </w:t>
      </w:r>
      <w:r w:rsidRPr="00C45D9E">
        <w:rPr>
          <w:rFonts w:ascii="GHEA Grapalat" w:hAnsi="GHEA Grapalat" w:cs="Sylfaen"/>
          <w:lang w:val="hy-AM"/>
        </w:rPr>
        <w:t xml:space="preserve">թ. ապրիլի </w:t>
      </w:r>
      <w:r>
        <w:rPr>
          <w:rFonts w:ascii="GHEA Grapalat" w:hAnsi="GHEA Grapalat" w:cs="Sylfaen"/>
          <w:lang w:val="hy-AM"/>
        </w:rPr>
        <w:t>27</w:t>
      </w:r>
      <w:r w:rsidRPr="00C45D9E">
        <w:rPr>
          <w:rFonts w:ascii="GHEA Grapalat" w:hAnsi="GHEA Grapalat" w:cs="Sylfaen"/>
          <w:lang w:val="hy-AM"/>
        </w:rPr>
        <w:t>-ի</w:t>
      </w:r>
    </w:p>
    <w:p w:rsidR="00B25E10" w:rsidRPr="00B25E10" w:rsidRDefault="00B25E10" w:rsidP="00B25E10">
      <w:pPr>
        <w:ind w:right="-25"/>
        <w:jc w:val="right"/>
        <w:rPr>
          <w:rFonts w:ascii="GHEA Grapalat" w:hAnsi="GHEA Grapalat" w:cs="Sylfaen"/>
          <w:lang w:val="hy-AM"/>
        </w:rPr>
      </w:pPr>
      <w:r w:rsidRPr="00C45D9E">
        <w:rPr>
          <w:rFonts w:ascii="GHEA Grapalat" w:hAnsi="GHEA Grapalat" w:cs="Sylfaen"/>
          <w:lang w:val="hy-AM"/>
        </w:rPr>
        <w:t xml:space="preserve">N </w:t>
      </w:r>
      <w:r w:rsidRPr="00B25E10">
        <w:rPr>
          <w:rFonts w:ascii="GHEA Grapalat" w:hAnsi="GHEA Grapalat" w:cs="Sylfaen"/>
          <w:lang w:val="hy-AM"/>
        </w:rPr>
        <w:t>620-Ա/2</w:t>
      </w:r>
      <w:r w:rsidRPr="00C45D9E">
        <w:rPr>
          <w:rFonts w:ascii="GHEA Grapalat" w:hAnsi="GHEA Grapalat" w:cs="Sylfaen"/>
          <w:lang w:val="hy-AM"/>
        </w:rPr>
        <w:t xml:space="preserve"> հրամանի</w:t>
      </w:r>
    </w:p>
    <w:p w:rsidR="00186D0D" w:rsidRPr="00C45D9E" w:rsidRDefault="00186D0D" w:rsidP="00C45D9E">
      <w:pPr>
        <w:tabs>
          <w:tab w:val="left" w:pos="90"/>
        </w:tabs>
        <w:ind w:right="-25"/>
        <w:jc w:val="right"/>
        <w:rPr>
          <w:rFonts w:ascii="GHEA Grapalat" w:hAnsi="GHEA Grapalat" w:cs="Sylfaen"/>
          <w:lang w:val="hy-AM"/>
        </w:rPr>
      </w:pPr>
    </w:p>
    <w:p w:rsidR="00F23E09" w:rsidRPr="00F23E09" w:rsidRDefault="00F23E09" w:rsidP="00C45D9E">
      <w:pPr>
        <w:tabs>
          <w:tab w:val="left" w:pos="90"/>
        </w:tabs>
        <w:spacing w:line="360" w:lineRule="auto"/>
        <w:ind w:right="-25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F23E09">
        <w:rPr>
          <w:rFonts w:ascii="GHEA Grapalat" w:hAnsi="GHEA Grapalat"/>
          <w:b/>
          <w:sz w:val="24"/>
          <w:szCs w:val="24"/>
          <w:lang w:val="hy-AM"/>
        </w:rPr>
        <w:t>ՀՐԱՎԵՐ</w:t>
      </w:r>
    </w:p>
    <w:p w:rsidR="00F23E09" w:rsidRPr="00F23E09" w:rsidRDefault="00F23E09" w:rsidP="00C45D9E">
      <w:pPr>
        <w:tabs>
          <w:tab w:val="left" w:pos="90"/>
        </w:tabs>
        <w:ind w:right="-25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F23E09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ԳԻՏԱՏԵԽՆԻԿԱԿԱՆ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ՊԱՅՄԱՆԱԳՐԱՅԻՆ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(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ԹԵՄԱՏԻԿ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)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ՖԻՆԱՆՍԱՎՈՐՄԱՆ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ՇՐՋԱՆԱԿՆԵՐՈՒՄ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b/>
          <w:sz w:val="24"/>
          <w:szCs w:val="24"/>
          <w:lang w:val="hy-AM"/>
        </w:rPr>
        <w:t xml:space="preserve">ԳԻՏԱԿԱՆ ԽՄԲԵՐԻ ՄԵԿՆԱՐԿԻ ԿԱՄ ԼԱԲՈՐԱՏՈՐԻԱՆԵՐԻ </w:t>
      </w:r>
      <w:r w:rsidRPr="00F23E09">
        <w:rPr>
          <w:rFonts w:ascii="GHEA Grapalat" w:hAnsi="GHEA Grapalat"/>
          <w:b/>
          <w:sz w:val="24"/>
          <w:szCs w:val="24"/>
          <w:lang w:val="pt-BR"/>
        </w:rPr>
        <w:t>(</w:t>
      </w:r>
      <w:r w:rsidRPr="00F23E09">
        <w:rPr>
          <w:rFonts w:ascii="GHEA Grapalat" w:hAnsi="GHEA Grapalat"/>
          <w:b/>
          <w:sz w:val="24"/>
          <w:szCs w:val="24"/>
          <w:lang w:val="hy-AM"/>
        </w:rPr>
        <w:t>ԲԱԺԻՆՆԵՐԻ</w:t>
      </w:r>
      <w:r w:rsidRPr="00F23E09">
        <w:rPr>
          <w:rFonts w:ascii="GHEA Grapalat" w:hAnsi="GHEA Grapalat"/>
          <w:b/>
          <w:sz w:val="24"/>
          <w:szCs w:val="24"/>
          <w:lang w:val="pt-BR"/>
        </w:rPr>
        <w:t>)</w:t>
      </w:r>
      <w:r w:rsidRPr="00F23E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ԱՄՐԱՊՆԴՄԱՆՆ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ԱՋԱԿՑՈՒԹՅԱՆ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ԹԵՄԱՆԵՐԻ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ՀԱՅՏԵՐԻ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ԸՆՏՐՈՒԹՅԱՆ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</w:p>
    <w:p w:rsidR="00F23E09" w:rsidRPr="00F23E09" w:rsidRDefault="00F23E09" w:rsidP="00C45D9E">
      <w:pPr>
        <w:numPr>
          <w:ilvl w:val="0"/>
          <w:numId w:val="8"/>
        </w:numPr>
        <w:tabs>
          <w:tab w:val="left" w:pos="90"/>
        </w:tabs>
        <w:spacing w:before="240" w:after="120" w:line="360" w:lineRule="auto"/>
        <w:ind w:left="0" w:right="-25"/>
        <w:jc w:val="center"/>
        <w:rPr>
          <w:rFonts w:ascii="GHEA Grapalat" w:hAnsi="GHEA Grapalat"/>
          <w:b/>
          <w:sz w:val="24"/>
          <w:szCs w:val="24"/>
        </w:rPr>
      </w:pPr>
      <w:r w:rsidRPr="00F23E09">
        <w:rPr>
          <w:rFonts w:ascii="GHEA Grapalat" w:hAnsi="GHEA Grapalat"/>
          <w:b/>
          <w:sz w:val="24"/>
          <w:szCs w:val="24"/>
        </w:rPr>
        <w:t>Ընդհանուր դրույթներ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F23E09">
        <w:rPr>
          <w:rFonts w:ascii="GHEA Grapalat" w:hAnsi="GHEA Grapalat" w:cs="Sylfaen"/>
          <w:sz w:val="24"/>
          <w:szCs w:val="24"/>
          <w:lang w:val="en-US"/>
        </w:rPr>
        <w:t xml:space="preserve">Գիտական </w:t>
      </w:r>
      <w:r w:rsidRPr="00F23E09">
        <w:rPr>
          <w:rFonts w:ascii="GHEA Grapalat" w:hAnsi="GHEA Grapalat"/>
          <w:sz w:val="24"/>
          <w:szCs w:val="24"/>
          <w:lang w:val="ru-RU"/>
        </w:rPr>
        <w:t>և</w:t>
      </w:r>
      <w:r w:rsidRPr="00F23E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գիտատեխնիկական գործունեության պայմանագրային</w:t>
      </w:r>
      <w:r w:rsidRPr="00F23E09">
        <w:rPr>
          <w:rFonts w:ascii="GHEA Grapalat" w:hAnsi="GHEA Grapalat" w:cs="Sylfaen"/>
          <w:sz w:val="24"/>
          <w:szCs w:val="24"/>
        </w:rPr>
        <w:t xml:space="preserve"> (</w:t>
      </w:r>
      <w:r w:rsidRPr="00F23E09">
        <w:rPr>
          <w:rFonts w:ascii="GHEA Grapalat" w:hAnsi="GHEA Grapalat" w:cs="Sylfaen"/>
          <w:sz w:val="24"/>
          <w:szCs w:val="24"/>
          <w:lang w:val="en-US"/>
        </w:rPr>
        <w:t>թեմատիկ</w:t>
      </w:r>
      <w:r w:rsidRPr="00F23E09">
        <w:rPr>
          <w:rFonts w:ascii="GHEA Grapalat" w:hAnsi="GHEA Grapalat" w:cs="Sylfaen"/>
          <w:sz w:val="24"/>
          <w:szCs w:val="24"/>
        </w:rPr>
        <w:t xml:space="preserve">) </w:t>
      </w:r>
      <w:r w:rsidRPr="00F23E09">
        <w:rPr>
          <w:rFonts w:ascii="GHEA Grapalat" w:hAnsi="GHEA Grapalat" w:cs="Sylfaen"/>
          <w:sz w:val="24"/>
          <w:szCs w:val="24"/>
          <w:lang w:val="en-US"/>
        </w:rPr>
        <w:t xml:space="preserve">ֆինանսավորման շրջանակներում </w:t>
      </w:r>
      <w:r w:rsidRPr="00F23E09">
        <w:rPr>
          <w:rFonts w:ascii="GHEA Grapalat" w:hAnsi="GHEA Grapalat"/>
          <w:sz w:val="24"/>
          <w:szCs w:val="24"/>
          <w:lang w:val="hy-AM"/>
        </w:rPr>
        <w:t>գիտական</w:t>
      </w:r>
      <w:r w:rsidRPr="00F23E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խմբերի մեկնարկի</w:t>
      </w:r>
      <w:r w:rsidRPr="00F23E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կամ լաբորատորիաների</w:t>
      </w:r>
      <w:r w:rsidRPr="00F23E09">
        <w:rPr>
          <w:rFonts w:ascii="GHEA Grapalat" w:hAnsi="GHEA Grapalat"/>
          <w:sz w:val="24"/>
          <w:szCs w:val="24"/>
        </w:rPr>
        <w:t xml:space="preserve"> (</w:t>
      </w:r>
      <w:r w:rsidRPr="00F23E09">
        <w:rPr>
          <w:rFonts w:ascii="GHEA Grapalat" w:hAnsi="GHEA Grapalat"/>
          <w:sz w:val="24"/>
          <w:szCs w:val="24"/>
          <w:lang w:val="ru-RU"/>
        </w:rPr>
        <w:t>բաժի</w:t>
      </w:r>
      <w:r w:rsidRPr="00F23E09">
        <w:rPr>
          <w:rFonts w:ascii="GHEA Grapalat" w:hAnsi="GHEA Grapalat"/>
          <w:sz w:val="24"/>
          <w:szCs w:val="24"/>
          <w:lang w:val="hy-AM"/>
        </w:rPr>
        <w:t>նների</w:t>
      </w:r>
      <w:r w:rsidRPr="00F23E09">
        <w:rPr>
          <w:rFonts w:ascii="GHEA Grapalat" w:hAnsi="GHEA Grapalat"/>
          <w:sz w:val="24"/>
          <w:szCs w:val="24"/>
        </w:rPr>
        <w:t xml:space="preserve">) </w:t>
      </w:r>
      <w:r w:rsidRPr="00F23E09">
        <w:rPr>
          <w:rFonts w:ascii="GHEA Grapalat" w:hAnsi="GHEA Grapalat"/>
          <w:sz w:val="24"/>
          <w:szCs w:val="24"/>
          <w:lang w:val="hy-AM"/>
        </w:rPr>
        <w:t>ամրապնդմանն աջակցության</w:t>
      </w:r>
      <w:r w:rsidRPr="00F23E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 xml:space="preserve">գիտական թեմաների </w:t>
      </w:r>
      <w:r w:rsidRPr="00F23E09">
        <w:rPr>
          <w:rFonts w:ascii="GHEA Grapalat" w:hAnsi="GHEA Grapalat" w:cs="Sylfaen"/>
          <w:sz w:val="24"/>
          <w:szCs w:val="24"/>
        </w:rPr>
        <w:t>(</w:t>
      </w:r>
      <w:r w:rsidRPr="00F23E09">
        <w:rPr>
          <w:rFonts w:ascii="GHEA Grapalat" w:hAnsi="GHEA Grapalat" w:cs="Sylfaen"/>
          <w:sz w:val="24"/>
          <w:szCs w:val="24"/>
          <w:lang w:val="en-US"/>
        </w:rPr>
        <w:t>այսուհետ՝ Թեմա</w:t>
      </w:r>
      <w:r w:rsidRPr="00F23E09">
        <w:rPr>
          <w:rFonts w:ascii="GHEA Grapalat" w:hAnsi="GHEA Grapalat" w:cs="Sylfaen"/>
          <w:sz w:val="24"/>
          <w:szCs w:val="24"/>
        </w:rPr>
        <w:t xml:space="preserve">) </w:t>
      </w:r>
      <w:r w:rsidRPr="00F23E09">
        <w:rPr>
          <w:rFonts w:ascii="GHEA Grapalat" w:hAnsi="GHEA Grapalat" w:cs="Sylfaen"/>
          <w:sz w:val="24"/>
          <w:szCs w:val="24"/>
          <w:lang w:val="en-US"/>
        </w:rPr>
        <w:t>hայտերի</w:t>
      </w:r>
      <w:r w:rsidRPr="00F23E09">
        <w:rPr>
          <w:rFonts w:ascii="GHEA Grapalat" w:hAnsi="GHEA Grapalat" w:cs="Sylfaen"/>
          <w:sz w:val="24"/>
          <w:szCs w:val="24"/>
        </w:rPr>
        <w:t xml:space="preserve"> (</w:t>
      </w:r>
      <w:r w:rsidRPr="00F23E09">
        <w:rPr>
          <w:rFonts w:ascii="GHEA Grapalat" w:hAnsi="GHEA Grapalat" w:cs="Sylfaen"/>
          <w:sz w:val="24"/>
          <w:szCs w:val="24"/>
          <w:lang w:val="en-US"/>
        </w:rPr>
        <w:t>այսուհետ՝ Հայտ</w:t>
      </w:r>
      <w:r w:rsidRPr="00F23E09">
        <w:rPr>
          <w:rFonts w:ascii="GHEA Grapalat" w:hAnsi="GHEA Grapalat" w:cs="Sylfaen"/>
          <w:sz w:val="24"/>
          <w:szCs w:val="24"/>
        </w:rPr>
        <w:t>)</w:t>
      </w:r>
      <w:r w:rsidRPr="00F23E09">
        <w:rPr>
          <w:rFonts w:ascii="GHEA Grapalat" w:hAnsi="GHEA Grapalat" w:cs="Sylfaen"/>
          <w:sz w:val="24"/>
          <w:szCs w:val="24"/>
          <w:lang w:val="hy-AM"/>
        </w:rPr>
        <w:t xml:space="preserve"> ընտրության</w:t>
      </w:r>
      <w:r w:rsidRPr="00F23E09">
        <w:rPr>
          <w:rFonts w:ascii="GHEA Grapalat" w:hAnsi="GHEA Grapalat" w:cs="Sylfaen"/>
          <w:sz w:val="24"/>
          <w:szCs w:val="24"/>
          <w:lang w:val="en-US"/>
        </w:rPr>
        <w:t xml:space="preserve"> մրցույթն</w:t>
      </w:r>
      <w:r w:rsidRPr="00F23E09">
        <w:rPr>
          <w:rFonts w:ascii="GHEA Grapalat" w:hAnsi="GHEA Grapalat" w:cs="Sylfaen"/>
          <w:sz w:val="24"/>
          <w:szCs w:val="24"/>
        </w:rPr>
        <w:t xml:space="preserve"> (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այսուհետ՝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Մրցույթ</w:t>
      </w:r>
      <w:r w:rsidRPr="00F23E09">
        <w:rPr>
          <w:rFonts w:ascii="GHEA Grapalat" w:hAnsi="GHEA Grapalat" w:cs="Arial Unicode"/>
          <w:sz w:val="24"/>
          <w:szCs w:val="24"/>
        </w:rPr>
        <w:t xml:space="preserve">)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անցկացվում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է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համաձայն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Հայաստանի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Հանրապետության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կրթության</w:t>
      </w:r>
      <w:r w:rsidRPr="00F23E09">
        <w:rPr>
          <w:rFonts w:ascii="GHEA Grapalat" w:hAnsi="GHEA Grapalat" w:cs="Arial Unicode"/>
          <w:sz w:val="24"/>
          <w:szCs w:val="24"/>
        </w:rPr>
        <w:t xml:space="preserve">,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գիտության</w:t>
      </w:r>
      <w:r w:rsidRPr="00F23E09">
        <w:rPr>
          <w:rFonts w:ascii="GHEA Grapalat" w:hAnsi="GHEA Grapalat" w:cs="Arial Unicode"/>
          <w:sz w:val="24"/>
          <w:szCs w:val="24"/>
        </w:rPr>
        <w:t xml:space="preserve">,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մշակույթի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և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սպորտի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նախարարի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(այսուհետ՝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Ն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ախարար) </w:t>
      </w:r>
      <w:r w:rsidRPr="00F23E09">
        <w:rPr>
          <w:rFonts w:ascii="GHEA Grapalat" w:hAnsi="GHEA Grapalat" w:cs="Arial Unicode"/>
          <w:sz w:val="24"/>
          <w:szCs w:val="24"/>
        </w:rPr>
        <w:t>202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1</w:t>
      </w:r>
      <w:r w:rsidRPr="00F23E09">
        <w:rPr>
          <w:rFonts w:ascii="GHEA Grapalat" w:hAnsi="GHEA Grapalat" w:cs="Arial Unicode"/>
          <w:sz w:val="24"/>
          <w:szCs w:val="24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թվականի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ապրիլի 2</w:t>
      </w:r>
      <w:r w:rsidR="00B25E10">
        <w:rPr>
          <w:rFonts w:ascii="GHEA Grapalat" w:hAnsi="GHEA Grapalat" w:cs="Arial Unicode"/>
          <w:sz w:val="24"/>
          <w:szCs w:val="24"/>
          <w:lang w:val="hy-AM"/>
        </w:rPr>
        <w:t>7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-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ի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</w:rPr>
        <w:t xml:space="preserve">N </w:t>
      </w:r>
      <w:r w:rsidR="00B25E10">
        <w:rPr>
          <w:rFonts w:ascii="GHEA Grapalat" w:hAnsi="GHEA Grapalat" w:cs="Arial Unicode"/>
          <w:sz w:val="24"/>
          <w:szCs w:val="24"/>
          <w:lang w:val="hy-AM"/>
        </w:rPr>
        <w:t>620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-</w:t>
      </w:r>
      <w:r w:rsidRPr="00F23E09">
        <w:rPr>
          <w:rFonts w:ascii="GHEA Grapalat" w:hAnsi="GHEA Grapalat" w:cs="Arial Unicode"/>
          <w:sz w:val="24"/>
          <w:szCs w:val="24"/>
        </w:rPr>
        <w:t xml:space="preserve">Ա/2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հրամանի</w:t>
      </w:r>
      <w:r w:rsidRPr="00F23E09">
        <w:rPr>
          <w:rFonts w:ascii="GHEA Grapalat" w:hAnsi="GHEA Grapalat" w:cs="Arial Unicode"/>
          <w:sz w:val="24"/>
          <w:szCs w:val="24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Հայաստանի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Հանրապետության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կրթության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գիտության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մշակույթի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սպորտի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նախարարության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գիտության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կոմիտեն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այսուհետ՝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Կոմիտե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Հայաստանի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Հանրապետության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պետական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բյուջեի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գիտական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գիտատեխնիկական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գործունեության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պայմանագրային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թեմատիկ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ֆինանսավորման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շրջանակներում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գիտական և գիտատեխնիկական գործունեության բոլոր բնագավառներ</w:t>
      </w:r>
      <w:r w:rsidRPr="00F23E09">
        <w:rPr>
          <w:rFonts w:ascii="GHEA Grapalat" w:hAnsi="GHEA Grapalat"/>
          <w:sz w:val="24"/>
          <w:szCs w:val="24"/>
          <w:lang w:val="hy-AM"/>
        </w:rPr>
        <w:t>ի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մասնագիտություններով 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>(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Հավելված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2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.1)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գիտական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հետազոտությունների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իրականացման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համար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36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ամիս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տևողությամբ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դրամաշնորհներ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կտրամադրի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4-5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անձից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բաղկացած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գիտական խմբեր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ի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այսուհետ՝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Խումբ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ղեկավարների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հիմնական հետազոտողի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նախաձեռնությամբ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ներկայացված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մրցութային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կարգով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ընտրված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Թեմաներին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F23E09">
        <w:rPr>
          <w:rFonts w:ascii="GHEA Grapalat" w:hAnsi="GHEA Grapalat" w:cs="Sylfaen"/>
          <w:sz w:val="24"/>
          <w:szCs w:val="24"/>
          <w:lang w:val="hy-AM"/>
        </w:rPr>
        <w:t>Հայտը</w:t>
      </w:r>
      <w:r w:rsidRPr="00F23E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չի</w:t>
      </w:r>
      <w:r w:rsidRPr="00F23E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քննարկվ</w:t>
      </w:r>
      <w:r w:rsidRPr="00F23E09">
        <w:rPr>
          <w:rFonts w:ascii="GHEA Grapalat" w:hAnsi="GHEA Grapalat" w:cs="Sylfaen"/>
          <w:sz w:val="24"/>
          <w:szCs w:val="24"/>
          <w:lang w:val="en-US"/>
        </w:rPr>
        <w:t>ում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F23E09">
        <w:rPr>
          <w:rFonts w:ascii="GHEA Grapalat" w:hAnsi="GHEA Grapalat" w:cs="Sylfaen"/>
          <w:sz w:val="24"/>
          <w:szCs w:val="24"/>
          <w:lang w:val="ru-RU"/>
        </w:rPr>
        <w:t>եթե՝</w:t>
      </w:r>
    </w:p>
    <w:p w:rsidR="00F23E09" w:rsidRPr="00F23E09" w:rsidRDefault="00F23E09" w:rsidP="00C45D9E">
      <w:pPr>
        <w:numPr>
          <w:ilvl w:val="0"/>
          <w:numId w:val="15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t>չի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պարունակում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բոլոր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անհրաժեշտ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փաստաթղթերը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F23E09" w:rsidRPr="00F23E09" w:rsidRDefault="00F23E09" w:rsidP="00C45D9E">
      <w:pPr>
        <w:numPr>
          <w:ilvl w:val="0"/>
          <w:numId w:val="15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F23E09">
        <w:rPr>
          <w:rFonts w:ascii="GHEA Grapalat" w:hAnsi="GHEA Grapalat"/>
          <w:bCs/>
          <w:sz w:val="24"/>
          <w:szCs w:val="24"/>
          <w:lang w:val="hy-AM"/>
        </w:rPr>
        <w:t>չի բավարարում Մրցույթի հրավերի պայմաններին,</w:t>
      </w:r>
    </w:p>
    <w:p w:rsidR="00F23E09" w:rsidRPr="00F23E09" w:rsidRDefault="00F23E09" w:rsidP="00C45D9E">
      <w:pPr>
        <w:numPr>
          <w:ilvl w:val="0"/>
          <w:numId w:val="15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F23E09">
        <w:rPr>
          <w:rFonts w:ascii="GHEA Grapalat" w:hAnsi="GHEA Grapalat"/>
          <w:bCs/>
          <w:sz w:val="24"/>
          <w:szCs w:val="24"/>
          <w:lang w:val="hy-AM"/>
        </w:rPr>
        <w:t>Խմբի ղեկավարի</w:t>
      </w:r>
      <w:r w:rsidRPr="00F23E09">
        <w:rPr>
          <w:rFonts w:ascii="GHEA Grapalat" w:hAnsi="GHEA Grapalat"/>
          <w:bCs/>
          <w:sz w:val="24"/>
          <w:szCs w:val="24"/>
          <w:lang w:val="ro-RO"/>
        </w:rPr>
        <w:t xml:space="preserve"> (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հիմնական հետազոտողի</w:t>
      </w:r>
      <w:r w:rsidRPr="00F23E09">
        <w:rPr>
          <w:rFonts w:ascii="GHEA Grapalat" w:hAnsi="GHEA Grapalat"/>
          <w:bCs/>
          <w:sz w:val="24"/>
          <w:szCs w:val="24"/>
          <w:lang w:val="ro-RO"/>
        </w:rPr>
        <w:t>)</w:t>
      </w:r>
      <w:r w:rsidRPr="00F23E09">
        <w:rPr>
          <w:rFonts w:ascii="GHEA Grapalat" w:hAnsi="GHEA Grapalat"/>
          <w:bCs/>
          <w:sz w:val="24"/>
          <w:szCs w:val="24"/>
          <w:lang w:val="hy-AM"/>
        </w:rPr>
        <w:t xml:space="preserve"> կողմից ներկայացվել է Բ</w:t>
      </w:r>
      <w:r w:rsidRPr="00F23E09">
        <w:rPr>
          <w:rFonts w:ascii="GHEA Grapalat" w:hAnsi="GHEA Grapalat"/>
          <w:bCs/>
          <w:sz w:val="24"/>
          <w:szCs w:val="24"/>
        </w:rPr>
        <w:t>ի</w:t>
      </w:r>
      <w:r w:rsidRPr="00F23E09">
        <w:rPr>
          <w:rFonts w:ascii="GHEA Grapalat" w:hAnsi="GHEA Grapalat"/>
          <w:bCs/>
          <w:sz w:val="24"/>
          <w:szCs w:val="24"/>
          <w:lang w:val="hy-AM"/>
        </w:rPr>
        <w:t>ա</w:t>
      </w:r>
      <w:r w:rsidRPr="00F23E09">
        <w:rPr>
          <w:rFonts w:ascii="GHEA Grapalat" w:hAnsi="GHEA Grapalat"/>
          <w:bCs/>
          <w:sz w:val="24"/>
          <w:szCs w:val="24"/>
        </w:rPr>
        <w:t>լի</w:t>
      </w:r>
      <w:r w:rsidRPr="00F23E09">
        <w:rPr>
          <w:rFonts w:ascii="GHEA Grapalat" w:hAnsi="GHEA Grapalat"/>
          <w:bCs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bCs/>
          <w:sz w:val="24"/>
          <w:szCs w:val="24"/>
          <w:lang w:val="hy-AM"/>
        </w:rPr>
        <w:t xml:space="preserve">ցանկերում (Beall’s list, </w:t>
      </w:r>
      <w:hyperlink r:id="rId9" w:history="1">
        <w:r w:rsidRPr="00C45D9E">
          <w:rPr>
            <w:rFonts w:ascii="GHEA Grapalat" w:hAnsi="GHEA Grapalat"/>
            <w:sz w:val="24"/>
            <w:szCs w:val="24"/>
            <w:u w:val="single"/>
            <w:lang w:val="pt-BR"/>
          </w:rPr>
          <w:t>https://beallslist.net/</w:t>
        </w:r>
      </w:hyperlink>
      <w:r w:rsidRPr="00F23E09">
        <w:rPr>
          <w:rFonts w:ascii="GHEA Grapalat" w:hAnsi="GHEA Grapalat"/>
          <w:bCs/>
          <w:sz w:val="24"/>
          <w:szCs w:val="24"/>
          <w:lang w:val="hy-AM"/>
        </w:rPr>
        <w:t>) ներառված կեղծ կամ «գիշատիչ» հրատարակչություններում</w:t>
      </w:r>
      <w:r w:rsidRPr="00F23E09">
        <w:rPr>
          <w:rFonts w:ascii="GHEA Grapalat" w:hAnsi="GHEA Grapalat"/>
          <w:bCs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bCs/>
          <w:sz w:val="24"/>
          <w:szCs w:val="24"/>
          <w:lang w:val="hy-AM"/>
        </w:rPr>
        <w:t>կամ պարբերականներում հրատարակված աշխատություն</w:t>
      </w:r>
      <w:r w:rsidRPr="00F23E09">
        <w:rPr>
          <w:rFonts w:ascii="GHEA Grapalat" w:hAnsi="GHEA Grapalat"/>
          <w:bCs/>
          <w:sz w:val="24"/>
          <w:szCs w:val="24"/>
          <w:lang w:val="ro-RO"/>
        </w:rPr>
        <w:t>,</w:t>
      </w:r>
    </w:p>
    <w:p w:rsidR="00F23E09" w:rsidRPr="00F23E09" w:rsidRDefault="00F23E09" w:rsidP="00C45D9E">
      <w:pPr>
        <w:numPr>
          <w:ilvl w:val="0"/>
          <w:numId w:val="15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t>միաժամանակ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անցկացվող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այլ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մրցույթների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F23E09" w:rsidRPr="00F23E09" w:rsidRDefault="00F23E09" w:rsidP="00C45D9E">
      <w:pPr>
        <w:numPr>
          <w:ilvl w:val="0"/>
          <w:numId w:val="15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lastRenderedPageBreak/>
        <w:t>բովանդակությամբ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համընկնում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բյուջեից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ֆինանսավորվող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կամ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ֆինանսավորված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որևէ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այլ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/</w:t>
      </w:r>
      <w:r w:rsidRPr="00F23E09">
        <w:rPr>
          <w:rFonts w:ascii="GHEA Grapalat" w:eastAsia="GHEA Grapalat" w:hAnsi="GHEA Grapalat" w:cs="GHEA Grapalat"/>
          <w:sz w:val="24"/>
          <w:szCs w:val="24"/>
        </w:rPr>
        <w:t>ծրագրի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հետ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F23E09" w:rsidRPr="00F23E09" w:rsidRDefault="00F23E09" w:rsidP="00C45D9E">
      <w:pPr>
        <w:numPr>
          <w:ilvl w:val="0"/>
          <w:numId w:val="15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F23E09">
        <w:rPr>
          <w:rFonts w:ascii="GHEA Grapalat" w:hAnsi="GHEA Grapalat"/>
          <w:bCs/>
          <w:sz w:val="24"/>
          <w:szCs w:val="24"/>
          <w:lang w:val="hy-AM"/>
        </w:rPr>
        <w:t>Խմբի ղեկավարի</w:t>
      </w:r>
      <w:r w:rsidRPr="00F23E09">
        <w:rPr>
          <w:rFonts w:ascii="GHEA Grapalat" w:hAnsi="GHEA Grapalat"/>
          <w:bCs/>
          <w:sz w:val="24"/>
          <w:szCs w:val="24"/>
          <w:lang w:val="ro-RO"/>
        </w:rPr>
        <w:t xml:space="preserve"> (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հիմնական հետազոտողի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նախկինում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իրականացված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գիտական </w:t>
      </w:r>
      <w:r w:rsidRPr="00F23E09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F23E09">
        <w:rPr>
          <w:rFonts w:ascii="GHEA Grapalat" w:eastAsia="GHEA Grapalat" w:hAnsi="GHEA Grapalat" w:cs="GHEA Grapalat"/>
          <w:sz w:val="24"/>
          <w:szCs w:val="24"/>
        </w:rPr>
        <w:t>չի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ներկայացվել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կամ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վերջինիս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փորձագիտական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խորհրդի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Խորհուրդ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տրվել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բացասական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եզրակացություն</w:t>
      </w:r>
      <w:r w:rsidRPr="00F23E09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3"/>
          <w:tab w:val="left" w:pos="1276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F23E09">
        <w:rPr>
          <w:rFonts w:ascii="GHEA Grapalat" w:hAnsi="GHEA Grapalat"/>
          <w:sz w:val="24"/>
          <w:szCs w:val="24"/>
          <w:lang w:val="en-US"/>
        </w:rPr>
        <w:t>Մտավոր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սեփականության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հ</w:t>
      </w:r>
      <w:r w:rsidRPr="00F23E09">
        <w:rPr>
          <w:rFonts w:ascii="GHEA Grapalat" w:hAnsi="GHEA Grapalat"/>
          <w:sz w:val="24"/>
          <w:szCs w:val="24"/>
          <w:lang w:val="ru-RU"/>
        </w:rPr>
        <w:t>եղինակային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կամ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արտոնագրային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իրավունքի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օբյեկտ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հանդիսացող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նյութեր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պարունակող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Հ</w:t>
      </w:r>
      <w:r w:rsidRPr="00F23E09">
        <w:rPr>
          <w:rFonts w:ascii="GHEA Grapalat" w:hAnsi="GHEA Grapalat"/>
          <w:sz w:val="24"/>
          <w:szCs w:val="24"/>
          <w:lang w:val="ru-RU"/>
        </w:rPr>
        <w:t>այտ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45D9E">
        <w:rPr>
          <w:rFonts w:ascii="GHEA Grapalat" w:hAnsi="GHEA Grapalat" w:cs="Sylfaen"/>
          <w:iCs/>
          <w:sz w:val="24"/>
          <w:szCs w:val="24"/>
          <w:lang w:val="ru-RU"/>
        </w:rPr>
        <w:t>և</w:t>
      </w:r>
      <w:r w:rsidRPr="00C45D9E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այնուհետ</w:t>
      </w:r>
      <w:r w:rsidRPr="00C45D9E">
        <w:rPr>
          <w:rFonts w:ascii="GHEA Grapalat" w:hAnsi="GHEA Grapalat" w:cs="Sylfaen"/>
          <w:iCs/>
          <w:sz w:val="24"/>
          <w:szCs w:val="24"/>
          <w:lang w:val="ru-RU"/>
        </w:rPr>
        <w:t>և</w:t>
      </w:r>
      <w:r w:rsidRPr="00C45D9E">
        <w:rPr>
          <w:rFonts w:ascii="GHEA Grapalat" w:hAnsi="GHEA Grapalat" w:cs="Sylfaen"/>
          <w:iCs/>
          <w:sz w:val="24"/>
          <w:szCs w:val="24"/>
          <w:lang w:val="ro-RO"/>
        </w:rPr>
        <w:t xml:space="preserve"> Հ</w:t>
      </w:r>
      <w:r w:rsidRPr="00F23E09">
        <w:rPr>
          <w:rFonts w:ascii="GHEA Grapalat" w:hAnsi="GHEA Grapalat"/>
          <w:sz w:val="24"/>
          <w:szCs w:val="24"/>
          <w:lang w:val="ru-RU"/>
        </w:rPr>
        <w:t>աշվետվություն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ներկայացնելու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դեպքում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Խմբի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ղեկավարը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պետք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է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առաջնորդվի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pt-BR"/>
        </w:rPr>
        <w:t>«</w:t>
      </w:r>
      <w:r w:rsidRPr="00F23E09">
        <w:rPr>
          <w:rFonts w:ascii="GHEA Grapalat" w:hAnsi="GHEA Grapalat"/>
          <w:sz w:val="24"/>
          <w:szCs w:val="24"/>
          <w:lang w:val="en-US"/>
        </w:rPr>
        <w:t>Հեղինակային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իրավունքի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և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հարակից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իրավունքների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մասին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F23E09">
        <w:rPr>
          <w:rFonts w:ascii="GHEA Grapalat" w:hAnsi="GHEA Grapalat"/>
          <w:sz w:val="24"/>
          <w:szCs w:val="24"/>
          <w:lang w:val="ru-RU"/>
        </w:rPr>
        <w:t>և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«</w:t>
      </w:r>
      <w:r w:rsidRPr="00F23E09">
        <w:rPr>
          <w:rFonts w:ascii="GHEA Grapalat" w:hAnsi="GHEA Grapalat"/>
          <w:sz w:val="24"/>
          <w:szCs w:val="24"/>
          <w:lang w:val="ru-RU"/>
        </w:rPr>
        <w:t>Գյուտերի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F23E09">
        <w:rPr>
          <w:rFonts w:ascii="GHEA Grapalat" w:hAnsi="GHEA Grapalat"/>
          <w:sz w:val="24"/>
          <w:szCs w:val="24"/>
          <w:lang w:val="ru-RU"/>
        </w:rPr>
        <w:t>օգտակար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մոդելների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և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արդյունաբերական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նմուշների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մասին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»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Հայաստանի</w:t>
      </w:r>
      <w:r w:rsidRPr="00F23E09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Հանրապետության</w:t>
      </w:r>
      <w:r w:rsidRPr="00F23E09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օրենք</w:t>
      </w:r>
      <w:r w:rsidRPr="00F23E09">
        <w:rPr>
          <w:rFonts w:ascii="GHEA Grapalat" w:hAnsi="GHEA Grapalat"/>
          <w:sz w:val="24"/>
          <w:szCs w:val="24"/>
          <w:lang w:val="ru-RU"/>
        </w:rPr>
        <w:t>ներով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սահմանված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դրույթներով</w:t>
      </w:r>
      <w:r w:rsidRPr="00F23E09">
        <w:rPr>
          <w:rFonts w:ascii="GHEA Grapalat" w:hAnsi="GHEA Grapalat"/>
          <w:sz w:val="24"/>
          <w:szCs w:val="24"/>
          <w:lang w:val="pt-BR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3"/>
          <w:tab w:val="left" w:pos="1276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2"/>
          <w:szCs w:val="22"/>
          <w:lang w:val="pt-BR"/>
        </w:rPr>
      </w:pPr>
      <w:r w:rsidRPr="00F23E09">
        <w:rPr>
          <w:rFonts w:ascii="GHEA Grapalat" w:hAnsi="GHEA Grapalat"/>
          <w:sz w:val="24"/>
          <w:szCs w:val="24"/>
          <w:lang w:val="en-US"/>
        </w:rPr>
        <w:t>Թեմայի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շրջանակներում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իրականացված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հետազոտության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արդյունքները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գիտական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ամսագրերում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հրապարակելիս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անհրաժեշտ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է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նշել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Կոմիտեի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կողմից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ստացած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աջակցության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մասին</w:t>
      </w:r>
      <w:r w:rsidRPr="00F23E09">
        <w:rPr>
          <w:rFonts w:ascii="GHEA Grapalat" w:hAnsi="GHEA Grapalat"/>
          <w:sz w:val="24"/>
          <w:szCs w:val="24"/>
          <w:lang w:val="pt-BR"/>
        </w:rPr>
        <w:t>.</w:t>
      </w:r>
    </w:p>
    <w:p w:rsidR="00F23E09" w:rsidRPr="00F23E09" w:rsidRDefault="00F23E09" w:rsidP="00C45D9E">
      <w:pPr>
        <w:numPr>
          <w:ilvl w:val="0"/>
          <w:numId w:val="5"/>
        </w:numPr>
        <w:tabs>
          <w:tab w:val="left" w:pos="90"/>
          <w:tab w:val="num" w:pos="284"/>
          <w:tab w:val="left" w:pos="709"/>
        </w:tabs>
        <w:spacing w:line="360" w:lineRule="auto"/>
        <w:ind w:left="0" w:right="-25" w:firstLine="426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F23E09">
        <w:rPr>
          <w:rFonts w:ascii="GHEA Grapalat" w:hAnsi="GHEA Grapalat"/>
          <w:i/>
          <w:sz w:val="24"/>
          <w:szCs w:val="24"/>
          <w:lang w:val="ru-RU"/>
        </w:rPr>
        <w:t>Հետազոտությունն</w:t>
      </w:r>
      <w:r w:rsidRPr="00F23E0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i/>
          <w:sz w:val="24"/>
          <w:szCs w:val="24"/>
          <w:lang w:val="ru-RU"/>
        </w:rPr>
        <w:t>իրականացվել</w:t>
      </w:r>
      <w:r w:rsidRPr="00F23E0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i/>
          <w:sz w:val="24"/>
          <w:szCs w:val="24"/>
          <w:lang w:val="ru-RU"/>
        </w:rPr>
        <w:t>է</w:t>
      </w:r>
      <w:r w:rsidRPr="00F23E0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i/>
          <w:iCs/>
          <w:sz w:val="24"/>
          <w:szCs w:val="24"/>
          <w:lang w:val="ru-RU"/>
        </w:rPr>
        <w:t>ՀՀ</w:t>
      </w:r>
      <w:r w:rsidRPr="00F23E09">
        <w:rPr>
          <w:rFonts w:ascii="GHEA Grapalat" w:hAnsi="GHEA Grapalat"/>
          <w:i/>
          <w:iCs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i/>
          <w:sz w:val="24"/>
          <w:szCs w:val="24"/>
          <w:lang w:val="ru-RU"/>
        </w:rPr>
        <w:t>գիտության</w:t>
      </w:r>
      <w:r w:rsidRPr="00F23E0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i/>
          <w:sz w:val="24"/>
          <w:szCs w:val="24"/>
          <w:lang w:val="ru-RU"/>
        </w:rPr>
        <w:t>կոմիտեի</w:t>
      </w:r>
      <w:r w:rsidRPr="00F23E0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i/>
          <w:sz w:val="24"/>
          <w:szCs w:val="24"/>
          <w:lang w:val="ru-RU"/>
        </w:rPr>
        <w:t>ֆինանսական</w:t>
      </w:r>
      <w:r w:rsidRPr="00F23E0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i/>
          <w:sz w:val="24"/>
          <w:szCs w:val="24"/>
          <w:lang w:val="ru-RU"/>
        </w:rPr>
        <w:t>աջակցությամբ՝</w:t>
      </w:r>
      <w:r w:rsidRPr="00F23E09">
        <w:rPr>
          <w:rFonts w:ascii="GHEA Grapalat" w:hAnsi="GHEA Grapalat"/>
          <w:i/>
          <w:sz w:val="24"/>
          <w:szCs w:val="24"/>
          <w:lang w:val="pt-BR"/>
        </w:rPr>
        <w:t xml:space="preserve"> _____ </w:t>
      </w:r>
      <w:r w:rsidRPr="00F23E09">
        <w:rPr>
          <w:rFonts w:ascii="GHEA Grapalat" w:hAnsi="GHEA Grapalat"/>
          <w:i/>
          <w:sz w:val="24"/>
          <w:szCs w:val="24"/>
          <w:lang w:val="ru-RU"/>
        </w:rPr>
        <w:t>ծածկագրով</w:t>
      </w:r>
      <w:r w:rsidRPr="00F23E0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i/>
          <w:sz w:val="24"/>
          <w:szCs w:val="24"/>
          <w:lang w:val="ru-RU"/>
        </w:rPr>
        <w:t>գիտական</w:t>
      </w:r>
      <w:r w:rsidRPr="00F23E0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i/>
          <w:sz w:val="24"/>
          <w:szCs w:val="24"/>
          <w:lang w:val="ru-RU"/>
        </w:rPr>
        <w:t>թեմայի</w:t>
      </w:r>
      <w:r w:rsidRPr="00F23E0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i/>
          <w:sz w:val="24"/>
          <w:szCs w:val="24"/>
          <w:lang w:val="ru-RU"/>
        </w:rPr>
        <w:t>շրջանակներում</w:t>
      </w:r>
      <w:r w:rsidRPr="00F23E09">
        <w:rPr>
          <w:rFonts w:ascii="GHEA Grapalat" w:hAnsi="GHEA Grapalat"/>
          <w:i/>
          <w:sz w:val="24"/>
          <w:szCs w:val="24"/>
          <w:lang w:val="pt-BR"/>
        </w:rPr>
        <w:t>:</w:t>
      </w:r>
    </w:p>
    <w:p w:rsidR="00F23E09" w:rsidRPr="00F23E09" w:rsidRDefault="00F23E09" w:rsidP="00C45D9E">
      <w:pPr>
        <w:numPr>
          <w:ilvl w:val="0"/>
          <w:numId w:val="5"/>
        </w:numPr>
        <w:tabs>
          <w:tab w:val="left" w:pos="90"/>
          <w:tab w:val="num" w:pos="284"/>
          <w:tab w:val="left" w:pos="709"/>
        </w:tabs>
        <w:spacing w:line="360" w:lineRule="auto"/>
        <w:ind w:left="0" w:right="-25" w:firstLine="426"/>
        <w:jc w:val="both"/>
        <w:rPr>
          <w:rFonts w:ascii="GHEA Grapalat" w:hAnsi="GHEA Grapalat"/>
          <w:i/>
          <w:iCs/>
          <w:sz w:val="24"/>
          <w:szCs w:val="24"/>
          <w:lang w:val="ru-RU"/>
        </w:rPr>
      </w:pPr>
      <w:r w:rsidRPr="00F23E09">
        <w:rPr>
          <w:rFonts w:ascii="GHEA Grapalat" w:hAnsi="GHEA Grapalat"/>
          <w:i/>
          <w:iCs/>
          <w:sz w:val="24"/>
          <w:szCs w:val="24"/>
          <w:lang w:val="ru-RU"/>
        </w:rPr>
        <w:t xml:space="preserve">Исследование выполнено при финансовой поддержке Комитета по науке РА в рамках научного проекта № </w:t>
      </w:r>
      <w:r w:rsidRPr="00C45D9E">
        <w:rPr>
          <w:rFonts w:ascii="GHEA Grapalat" w:hAnsi="GHEA Grapalat"/>
          <w:i/>
          <w:iCs/>
          <w:sz w:val="24"/>
          <w:szCs w:val="24"/>
          <w:lang w:val="ru-RU"/>
        </w:rPr>
        <w:t>_____.</w:t>
      </w:r>
    </w:p>
    <w:p w:rsidR="00F23E09" w:rsidRPr="00C45D9E" w:rsidRDefault="00F23E09" w:rsidP="00C45D9E">
      <w:pPr>
        <w:numPr>
          <w:ilvl w:val="0"/>
          <w:numId w:val="5"/>
        </w:numPr>
        <w:tabs>
          <w:tab w:val="left" w:pos="90"/>
          <w:tab w:val="num" w:pos="284"/>
          <w:tab w:val="left" w:pos="709"/>
          <w:tab w:val="left" w:pos="851"/>
        </w:tabs>
        <w:spacing w:line="360" w:lineRule="auto"/>
        <w:ind w:left="0" w:right="-25" w:firstLine="426"/>
        <w:jc w:val="both"/>
        <w:rPr>
          <w:rFonts w:ascii="GHEA Grapalat" w:hAnsi="GHEA Grapalat"/>
          <w:i/>
          <w:iCs/>
          <w:sz w:val="24"/>
          <w:szCs w:val="24"/>
          <w:lang w:val="en-US"/>
        </w:rPr>
      </w:pPr>
      <w:r w:rsidRPr="00F23E09">
        <w:rPr>
          <w:rFonts w:ascii="GHEA Grapalat" w:hAnsi="GHEA Grapalat"/>
          <w:i/>
          <w:iCs/>
          <w:sz w:val="24"/>
          <w:szCs w:val="24"/>
          <w:lang w:val="en-US"/>
        </w:rPr>
        <w:t xml:space="preserve">The work was supported by the Science Committee of RA, in the frames of the research project № </w:t>
      </w:r>
      <w:r w:rsidRPr="00C45D9E">
        <w:rPr>
          <w:rFonts w:ascii="GHEA Grapalat" w:hAnsi="GHEA Grapalat"/>
          <w:i/>
          <w:iCs/>
          <w:sz w:val="24"/>
          <w:szCs w:val="24"/>
          <w:lang w:val="en-US"/>
        </w:rPr>
        <w:t>_____.</w:t>
      </w:r>
    </w:p>
    <w:p w:rsidR="00F23E09" w:rsidRPr="00F23E09" w:rsidRDefault="00F23E09" w:rsidP="00C45D9E">
      <w:pPr>
        <w:tabs>
          <w:tab w:val="left" w:pos="90"/>
          <w:tab w:val="num" w:pos="900"/>
        </w:tabs>
        <w:spacing w:after="200" w:line="360" w:lineRule="auto"/>
        <w:ind w:right="-25"/>
        <w:contextualSpacing/>
        <w:jc w:val="both"/>
        <w:rPr>
          <w:rFonts w:ascii="GHEA Grapalat" w:hAnsi="GHEA Grapalat"/>
          <w:i/>
          <w:iCs/>
          <w:sz w:val="22"/>
          <w:szCs w:val="22"/>
          <w:lang w:val="pt-BR"/>
        </w:rPr>
      </w:pP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Համապատասխան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նշման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բացակայության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դեպքում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հրապարակումը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չի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համարվելու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en-US"/>
        </w:rPr>
        <w:t>Թեմայի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արդյունք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,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հետևաբար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en-US"/>
        </w:rPr>
        <w:t>՝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չի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ընդունվ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hy-AM"/>
        </w:rPr>
        <w:t>ե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լու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en-US"/>
        </w:rPr>
        <w:t>Հ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աշվետվության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ru-RU"/>
        </w:rPr>
        <w:t>մեջ</w:t>
      </w:r>
      <w:r w:rsidRPr="00F23E09">
        <w:rPr>
          <w:rFonts w:ascii="GHEA Grapalat" w:eastAsia="GHEA Grapalat" w:hAnsi="GHEA Grapalat" w:cs="GHEA Grapalat"/>
          <w:b/>
          <w:sz w:val="24"/>
          <w:szCs w:val="22"/>
          <w:lang w:val="pt-BR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Թեմայի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իրականացման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ընթացքում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>,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յուրաքանչյուր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12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ամիսը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լրանալուց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հետո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Կոմիտե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ներկայացվում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ընթացիկ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37F">
        <w:rPr>
          <w:rFonts w:ascii="GHEA Grapalat" w:eastAsia="GHEA Grapalat" w:hAnsi="GHEA Grapalat" w:cs="GHEA Grapalat"/>
          <w:sz w:val="24"/>
          <w:szCs w:val="24"/>
          <w:lang w:val="ru-RU"/>
        </w:rPr>
        <w:t>տարեկան</w:t>
      </w:r>
      <w:r w:rsidRPr="00F253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37F">
        <w:rPr>
          <w:rFonts w:ascii="GHEA Grapalat" w:eastAsia="GHEA Grapalat" w:hAnsi="GHEA Grapalat" w:cs="GHEA Grapalat"/>
          <w:sz w:val="24"/>
          <w:szCs w:val="24"/>
          <w:lang w:val="ru-RU"/>
        </w:rPr>
        <w:t>Հաշվետվություն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որի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հիման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վրա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Խորհուրդը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տալիս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եզրակացություն՝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Թեմայի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ֆինանսավորումը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շարունակելու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նպատակահարմարության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մասին</w:t>
      </w:r>
      <w:r w:rsidRPr="00F23E09">
        <w:rPr>
          <w:rFonts w:ascii="GHEA Grapalat" w:hAnsi="GHEA Grapalat"/>
          <w:sz w:val="24"/>
          <w:szCs w:val="24"/>
          <w:lang w:val="pt-BR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F23E09">
        <w:rPr>
          <w:rFonts w:ascii="GHEA Grapalat" w:hAnsi="GHEA Grapalat"/>
          <w:sz w:val="24"/>
          <w:szCs w:val="24"/>
          <w:lang w:val="hy-AM"/>
        </w:rPr>
        <w:t xml:space="preserve">Թեմայի իրականացման ընթացքում Կոմիտեն </w:t>
      </w:r>
      <w:r w:rsidRPr="00F23E09">
        <w:rPr>
          <w:rFonts w:ascii="GHEA Grapalat" w:hAnsi="GHEA Grapalat"/>
          <w:sz w:val="24"/>
          <w:szCs w:val="24"/>
          <w:lang w:val="ru-RU"/>
        </w:rPr>
        <w:t>կարող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է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իրականացն</w:t>
      </w:r>
      <w:r w:rsidRPr="00F23E09">
        <w:rPr>
          <w:rFonts w:ascii="GHEA Grapalat" w:hAnsi="GHEA Grapalat"/>
          <w:sz w:val="24"/>
          <w:szCs w:val="24"/>
          <w:lang w:val="ru-RU"/>
        </w:rPr>
        <w:t>ել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Թեմայի մշտադիտարկում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և արդյունքները ներկայացն</w:t>
      </w:r>
      <w:r w:rsidRPr="00F23E09">
        <w:rPr>
          <w:rFonts w:ascii="GHEA Grapalat" w:hAnsi="GHEA Grapalat"/>
          <w:sz w:val="24"/>
          <w:szCs w:val="24"/>
          <w:lang w:val="ru-RU"/>
        </w:rPr>
        <w:t>ել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Խորհրդին։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0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Թեմայի ֆինանսավորումը շարունակելու նպատակահարմարության մասին եզրակացություն տալիս` Խորհուրդը պետք է հաշվի առնի մշտադիտարկման արդյունքները: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Թեմայի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ավարտից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հետո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Կոմիտե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է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ամփոփիչ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Հաշվետվություն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23E09">
        <w:rPr>
          <w:rFonts w:ascii="GHEA Grapalat" w:hAnsi="GHEA Grapalat"/>
          <w:sz w:val="24"/>
          <w:szCs w:val="24"/>
          <w:lang w:val="hy-AM"/>
        </w:rPr>
        <w:t>որի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հիման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վրա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Խորհուրդը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տալիս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է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եզրակացություն՝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Հաշվետվությունն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ընդունելու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մասին</w:t>
      </w:r>
      <w:r w:rsidRPr="00F23E09">
        <w:rPr>
          <w:rFonts w:ascii="GHEA Grapalat" w:hAnsi="GHEA Grapalat"/>
          <w:sz w:val="24"/>
          <w:szCs w:val="24"/>
          <w:lang w:val="pt-BR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lastRenderedPageBreak/>
        <w:t>Կոմիտեն կարող է ֆինանսավորման երաշխավորված Թեմայի անոտացիան և Հաշվետվությունը հրապարակել տպագիր կամ էլեկտրոնային եղանակով:</w:t>
      </w:r>
    </w:p>
    <w:p w:rsidR="00F23E09" w:rsidRPr="00F23E09" w:rsidRDefault="00F23E09" w:rsidP="00C45D9E">
      <w:pPr>
        <w:numPr>
          <w:ilvl w:val="0"/>
          <w:numId w:val="14"/>
        </w:numPr>
        <w:tabs>
          <w:tab w:val="left" w:pos="90"/>
        </w:tabs>
        <w:spacing w:before="120" w:after="120" w:line="360" w:lineRule="auto"/>
        <w:ind w:left="0" w:right="-25" w:hanging="357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F23E09">
        <w:rPr>
          <w:rFonts w:ascii="GHEA Grapalat" w:hAnsi="GHEA Grapalat" w:cs="Arial Unicode"/>
          <w:b/>
          <w:sz w:val="24"/>
          <w:szCs w:val="24"/>
          <w:lang w:val="hy-AM"/>
        </w:rPr>
        <w:t>Խ</w:t>
      </w:r>
      <w:r w:rsidRPr="00F23E09">
        <w:rPr>
          <w:rFonts w:ascii="GHEA Grapalat" w:hAnsi="GHEA Grapalat" w:cs="Arial Unicode"/>
          <w:b/>
          <w:sz w:val="24"/>
          <w:szCs w:val="24"/>
          <w:lang w:val="en-US"/>
        </w:rPr>
        <w:t>մբին ներկայացվող պահանջները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en-US"/>
        </w:rPr>
      </w:pPr>
      <w:r w:rsidRPr="00F23E09">
        <w:rPr>
          <w:rFonts w:ascii="GHEA Grapalat" w:hAnsi="GHEA Grapalat" w:cs="Arial Unicode"/>
          <w:sz w:val="24"/>
          <w:szCs w:val="24"/>
          <w:lang w:val="en-US"/>
        </w:rPr>
        <w:t>Խմբի բոլոր անդամները պետք է հանդիսանան Հայաստանի Հանրապետության մշտական բնակիչներ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կամ ռեզիդենտներ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, ինչպես նաև Թեմայի կատարման ընթացքում բնակվեն Հայաստանի Հանրապետությունում: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Խմբի ղեկավար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կարող է լինել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Cambria Math"/>
          <w:sz w:val="24"/>
          <w:szCs w:val="24"/>
          <w:lang w:val="en-US"/>
        </w:rPr>
        <w:t>այն անձը, ով՝</w:t>
      </w:r>
    </w:p>
    <w:p w:rsidR="00F23E09" w:rsidRPr="00F23E09" w:rsidRDefault="00F23E09" w:rsidP="00C45D9E">
      <w:pPr>
        <w:numPr>
          <w:ilvl w:val="0"/>
          <w:numId w:val="5"/>
        </w:numPr>
        <w:tabs>
          <w:tab w:val="left" w:pos="90"/>
          <w:tab w:val="num" w:pos="284"/>
          <w:tab w:val="left" w:pos="709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23E09">
        <w:rPr>
          <w:rFonts w:ascii="GHEA Grapalat" w:hAnsi="GHEA Grapalat"/>
          <w:sz w:val="24"/>
          <w:szCs w:val="24"/>
          <w:lang w:val="en-US"/>
        </w:rPr>
        <w:t>ծնվել է 19</w:t>
      </w:r>
      <w:r w:rsidRPr="00F23E09">
        <w:rPr>
          <w:rFonts w:ascii="GHEA Grapalat" w:hAnsi="GHEA Grapalat"/>
          <w:sz w:val="24"/>
          <w:szCs w:val="24"/>
          <w:lang w:val="hy-AM"/>
        </w:rPr>
        <w:t>81</w:t>
      </w:r>
      <w:r w:rsidRPr="00F23E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թ</w:t>
      </w:r>
      <w:r w:rsidRPr="00F23E09">
        <w:rPr>
          <w:rFonts w:ascii="GHEA Grapalat" w:hAnsi="GHEA Grapalat"/>
          <w:sz w:val="24"/>
          <w:szCs w:val="24"/>
          <w:lang w:val="hy-AM"/>
        </w:rPr>
        <w:t>վականի</w:t>
      </w:r>
      <w:r w:rsidRPr="00F23E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հունվարի</w:t>
      </w:r>
      <w:r w:rsidRPr="00F23E09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F23E09">
        <w:rPr>
          <w:rFonts w:ascii="GHEA Grapalat" w:hAnsi="GHEA Grapalat"/>
          <w:sz w:val="24"/>
          <w:szCs w:val="24"/>
          <w:lang w:val="ru-RU"/>
        </w:rPr>
        <w:t>ից</w:t>
      </w:r>
      <w:r w:rsidRPr="00F23E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հետո</w:t>
      </w:r>
      <w:r w:rsidRPr="00F23E09">
        <w:rPr>
          <w:rFonts w:ascii="GHEA Grapalat" w:hAnsi="GHEA Grapalat"/>
          <w:sz w:val="24"/>
          <w:szCs w:val="24"/>
          <w:lang w:val="en-US"/>
        </w:rPr>
        <w:t>,</w:t>
      </w:r>
    </w:p>
    <w:p w:rsidR="00F23E09" w:rsidRPr="00F23E09" w:rsidRDefault="00F23E09" w:rsidP="00C45D9E">
      <w:pPr>
        <w:numPr>
          <w:ilvl w:val="0"/>
          <w:numId w:val="5"/>
        </w:numPr>
        <w:tabs>
          <w:tab w:val="left" w:pos="90"/>
          <w:tab w:val="num" w:pos="284"/>
          <w:tab w:val="left" w:pos="709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ունի գիտական աստիճան</w:t>
      </w:r>
      <w:r w:rsidRPr="00F23E09">
        <w:rPr>
          <w:rFonts w:ascii="GHEA Grapalat" w:hAnsi="GHEA Grapalat"/>
          <w:sz w:val="24"/>
          <w:szCs w:val="24"/>
          <w:lang w:val="en-US"/>
        </w:rPr>
        <w:t>,</w:t>
      </w:r>
      <w:r w:rsidRPr="00F23E09">
        <w:rPr>
          <w:rFonts w:ascii="GHEA Grapalat" w:hAnsi="GHEA Grapalat"/>
          <w:sz w:val="24"/>
          <w:szCs w:val="24"/>
          <w:lang w:val="hy-AM"/>
        </w:rPr>
        <w:t xml:space="preserve"> որը ստացել է մինչև 2019 թվականի</w:t>
      </w:r>
      <w:r w:rsidRPr="00F23E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հունվարի 1-ը</w:t>
      </w:r>
      <w:r w:rsidRPr="00F23E09">
        <w:rPr>
          <w:rFonts w:ascii="Sylfaen" w:hAnsi="Sylfaen"/>
          <w:sz w:val="24"/>
          <w:szCs w:val="24"/>
          <w:lang w:val="hy-AM"/>
        </w:rPr>
        <w:t>: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Խմբի ղեկավարը, վերջին 5 տարիների համար պետք է ներկայացնի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.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:rsidR="00F23E09" w:rsidRPr="00F23E09" w:rsidRDefault="00F23E09" w:rsidP="00A72FB6">
      <w:pPr>
        <w:tabs>
          <w:tab w:val="left" w:pos="90"/>
          <w:tab w:val="left" w:pos="810"/>
        </w:tabs>
        <w:spacing w:line="360" w:lineRule="auto"/>
        <w:ind w:right="-25" w:firstLine="810"/>
        <w:jc w:val="both"/>
        <w:rPr>
          <w:rFonts w:ascii="Cambria Math" w:hAnsi="Cambria Math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2.3.1</w:t>
      </w:r>
      <w:r w:rsidR="00094C72" w:rsidRPr="00094C72">
        <w:rPr>
          <w:rFonts w:ascii="GHEA Grapalat" w:hAnsi="GHEA Grapalat" w:cs="Arial Unicode"/>
          <w:sz w:val="24"/>
          <w:szCs w:val="24"/>
          <w:lang w:val="hy-AM"/>
        </w:rPr>
        <w:t>.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Հավելված N 2.1-ի 1-ին բաժնով ներկայացված գիտական և գիտատեխնիկական գործունեության բնագավառների համապատասխան մասնագիտություններով իրականացվելիք Թեմաների համար՝</w:t>
      </w:r>
    </w:p>
    <w:p w:rsidR="00F23E09" w:rsidRPr="00F23E09" w:rsidRDefault="00F23E09" w:rsidP="00C45D9E">
      <w:pPr>
        <w:numPr>
          <w:ilvl w:val="0"/>
          <w:numId w:val="5"/>
        </w:numPr>
        <w:tabs>
          <w:tab w:val="left" w:pos="90"/>
          <w:tab w:val="num" w:pos="284"/>
          <w:tab w:val="left" w:pos="709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 xml:space="preserve">առնվազն երկու գիտական հոդված՝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ըստ «Institute for Scientific Information (ISI JCR)»-ի տվյալների </w:t>
      </w:r>
      <w:r w:rsidRPr="00F23E09">
        <w:rPr>
          <w:rFonts w:ascii="GHEA Grapalat" w:hAnsi="GHEA Grapalat"/>
          <w:sz w:val="24"/>
          <w:szCs w:val="24"/>
          <w:lang w:val="hy-AM"/>
        </w:rPr>
        <w:t>ազդեցության գործակից (այսուհետ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՝ ԱԳ)՝ ունեցող </w:t>
      </w:r>
      <w:r w:rsidRPr="00F23E09">
        <w:rPr>
          <w:rFonts w:ascii="GHEA Grapalat" w:hAnsi="GHEA Grapalat"/>
          <w:sz w:val="24"/>
          <w:szCs w:val="24"/>
          <w:lang w:val="hy-AM"/>
        </w:rPr>
        <w:t>ամսագրերում,</w:t>
      </w:r>
    </w:p>
    <w:p w:rsidR="00F23E09" w:rsidRPr="00F23E09" w:rsidRDefault="00F23E09" w:rsidP="00C45D9E">
      <w:pPr>
        <w:numPr>
          <w:ilvl w:val="0"/>
          <w:numId w:val="5"/>
        </w:numPr>
        <w:tabs>
          <w:tab w:val="left" w:pos="90"/>
          <w:tab w:val="num" w:pos="284"/>
          <w:tab w:val="left" w:pos="709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 xml:space="preserve">կամ չորս գիտական հոդված միջազգային գիտատեղեկատվական շտեմարաններում (այսուհետ՝ ՄԳՇ) </w:t>
      </w:r>
      <w:r w:rsidRPr="00F23E09">
        <w:rPr>
          <w:rFonts w:ascii="GHEA Grapalat" w:hAnsi="GHEA Grapalat"/>
          <w:i/>
          <w:sz w:val="24"/>
          <w:szCs w:val="24"/>
          <w:lang w:val="hy-AM"/>
        </w:rPr>
        <w:t xml:space="preserve">(«Science Citation Index Expanded (SCIE)», «Social Sciences Citation Index (SSCI)», «Emerging Sources Citation Index (ESCI)», «Arts&amp;Humanities Citation Index (AHCI)»,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գրքերի</w:t>
      </w:r>
      <w:r w:rsidRPr="00F23E0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հղմա</w:t>
      </w:r>
      <w:r w:rsidRPr="00F23E09">
        <w:rPr>
          <w:rFonts w:ascii="GHEA Grapalat" w:hAnsi="GHEA Grapalat"/>
          <w:sz w:val="24"/>
          <w:szCs w:val="24"/>
          <w:lang w:val="hy-AM"/>
        </w:rPr>
        <w:t>ն ինդեքսի (</w:t>
      </w:r>
      <w:r w:rsidRPr="00F23E09">
        <w:rPr>
          <w:rFonts w:ascii="GHEA Grapalat" w:hAnsi="GHEA Grapalat"/>
          <w:i/>
          <w:sz w:val="24"/>
          <w:szCs w:val="24"/>
          <w:lang w:val="hy-AM"/>
        </w:rPr>
        <w:t xml:space="preserve">Book Citation Index) հրատարակիչների ցանկում ներառված հրատարակչություններում հրապարակված գրքի գլուխ կամ հոդված ժողովածուներում կամ «Scimago Journal &amp; Country Ranking (SJR)» պորտալում՝ առնվազն </w:t>
      </w:r>
      <w:r w:rsidRPr="00F23E09">
        <w:rPr>
          <w:rFonts w:ascii="GHEA Grapalat" w:hAnsi="GHEA Grapalat" w:cs="GHEA Grapalat"/>
          <w:sz w:val="24"/>
          <w:szCs w:val="24"/>
          <w:lang w:val="hy-AM"/>
        </w:rPr>
        <w:t>Q4 քառորդում</w:t>
      </w:r>
      <w:r w:rsidRPr="00F23E09">
        <w:rPr>
          <w:rFonts w:ascii="GHEA Grapalat" w:hAnsi="GHEA Grapalat"/>
          <w:i/>
          <w:sz w:val="24"/>
          <w:szCs w:val="24"/>
          <w:lang w:val="hy-AM"/>
        </w:rPr>
        <w:t>)</w:t>
      </w:r>
      <w:r w:rsidRPr="00F23E09">
        <w:rPr>
          <w:rFonts w:ascii="GHEA Grapalat" w:hAnsi="GHEA Grapalat"/>
          <w:sz w:val="24"/>
          <w:szCs w:val="24"/>
          <w:lang w:val="hy-AM"/>
        </w:rPr>
        <w:t xml:space="preserve"> ընդգրկված ամսագրերում,</w:t>
      </w:r>
    </w:p>
    <w:p w:rsidR="00F23E09" w:rsidRPr="00F23E09" w:rsidRDefault="00F23E09" w:rsidP="00C45D9E">
      <w:pPr>
        <w:numPr>
          <w:ilvl w:val="0"/>
          <w:numId w:val="5"/>
        </w:numPr>
        <w:tabs>
          <w:tab w:val="left" w:pos="90"/>
          <w:tab w:val="num" w:pos="284"/>
          <w:tab w:val="left" w:pos="709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 xml:space="preserve">կամ մեկ՝ առնվազն 5 տպագրական մամուլ ծավալ ունեցող մենագրություն, կոլեկտիվ մենագրություն կամ գիտական աշխատություն՝ հրատարակված Web of Science գիտատեղեկատվական հարթակի գրքերի հղման ինդեքսի </w:t>
      </w:r>
      <w:r w:rsidRPr="00F23E09">
        <w:rPr>
          <w:rFonts w:ascii="GHEA Grapalat" w:hAnsi="GHEA Grapalat"/>
          <w:i/>
          <w:sz w:val="24"/>
          <w:szCs w:val="24"/>
          <w:lang w:val="hy-AM"/>
        </w:rPr>
        <w:t>(Book Citation Index)</w:t>
      </w:r>
      <w:r w:rsidRPr="00F23E09">
        <w:rPr>
          <w:rFonts w:ascii="GHEA Grapalat" w:hAnsi="GHEA Grapalat"/>
          <w:sz w:val="24"/>
          <w:szCs w:val="24"/>
          <w:lang w:val="hy-AM"/>
        </w:rPr>
        <w:t xml:space="preserve"> հրատարակիչների ցանկում ներառված հրատարակչություններում (այսուհետ՝ Մենագրություն):</w:t>
      </w:r>
    </w:p>
    <w:p w:rsidR="00F23E09" w:rsidRPr="00F23E09" w:rsidRDefault="00F23E09" w:rsidP="00A72FB6">
      <w:pPr>
        <w:tabs>
          <w:tab w:val="left" w:pos="90"/>
          <w:tab w:val="left" w:pos="709"/>
        </w:tabs>
        <w:spacing w:line="360" w:lineRule="auto"/>
        <w:ind w:right="-25" w:firstLine="81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2.3.2 Հավելված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N 2.1-ի 2-րդ բաժնով ներկայացված գիտական և գիտատեխնիկական գործունեության բնագավառների համապատասխան մասնագիտություններով իրականացվելիք Թեմաների համար՝</w:t>
      </w:r>
    </w:p>
    <w:p w:rsidR="00F23E09" w:rsidRPr="00F23E09" w:rsidRDefault="00F23E09" w:rsidP="00711A1A">
      <w:pPr>
        <w:numPr>
          <w:ilvl w:val="0"/>
          <w:numId w:val="5"/>
        </w:numPr>
        <w:tabs>
          <w:tab w:val="clear" w:pos="928"/>
          <w:tab w:val="left" w:pos="90"/>
          <w:tab w:val="num" w:pos="284"/>
          <w:tab w:val="left" w:pos="709"/>
          <w:tab w:val="num" w:pos="1080"/>
        </w:tabs>
        <w:spacing w:line="360" w:lineRule="auto"/>
        <w:ind w:left="810" w:right="-2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առնվազն մեկ գիտական հոդված ԱԳ ունեցող ամսագրերում,</w:t>
      </w:r>
    </w:p>
    <w:p w:rsidR="00F23E09" w:rsidRPr="00F23E09" w:rsidRDefault="00F23E09" w:rsidP="00711A1A">
      <w:pPr>
        <w:numPr>
          <w:ilvl w:val="0"/>
          <w:numId w:val="5"/>
        </w:numPr>
        <w:tabs>
          <w:tab w:val="clear" w:pos="928"/>
          <w:tab w:val="left" w:pos="90"/>
          <w:tab w:val="num" w:pos="284"/>
          <w:tab w:val="left" w:pos="709"/>
          <w:tab w:val="num" w:pos="1080"/>
        </w:tabs>
        <w:spacing w:line="360" w:lineRule="auto"/>
        <w:ind w:left="810" w:right="-2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կամ երկու գիտական հոդված ՄԳՇ ընդգրկված ամսագրերում,</w:t>
      </w:r>
    </w:p>
    <w:p w:rsidR="00F23E09" w:rsidRPr="00F23E09" w:rsidRDefault="00F23E09" w:rsidP="00711A1A">
      <w:pPr>
        <w:numPr>
          <w:ilvl w:val="0"/>
          <w:numId w:val="5"/>
        </w:numPr>
        <w:tabs>
          <w:tab w:val="clear" w:pos="928"/>
          <w:tab w:val="left" w:pos="90"/>
          <w:tab w:val="num" w:pos="284"/>
          <w:tab w:val="left" w:pos="709"/>
          <w:tab w:val="num" w:pos="1080"/>
        </w:tabs>
        <w:spacing w:line="360" w:lineRule="auto"/>
        <w:ind w:left="810" w:right="-2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կամ մեկ Մենագրություն:</w:t>
      </w:r>
    </w:p>
    <w:p w:rsidR="00F23E09" w:rsidRPr="00F23E09" w:rsidRDefault="00F23E09" w:rsidP="00C45D9E">
      <w:pPr>
        <w:tabs>
          <w:tab w:val="left" w:pos="90"/>
          <w:tab w:val="num" w:pos="900"/>
          <w:tab w:val="left" w:pos="1276"/>
        </w:tabs>
        <w:spacing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23E09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Մեկ ԱԳ ունեցող ամսագրերում հոդվածը համարժեք է երկու ՄԳՇ հրապարակմանը, իսկ </w:t>
      </w:r>
      <w:r w:rsidRPr="00F23E09">
        <w:rPr>
          <w:rFonts w:ascii="GHEA Grapalat" w:hAnsi="GHEA Grapalat" w:cs="GHEA Grapalat"/>
          <w:b/>
          <w:sz w:val="24"/>
          <w:szCs w:val="24"/>
          <w:lang w:val="hy-AM"/>
        </w:rPr>
        <w:t>մեկ մենագրությունը</w:t>
      </w:r>
      <w:r w:rsidRPr="00F23E09"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 xml:space="preserve">համարժեք է 2 ԱԳ </w:t>
      </w:r>
      <w:r w:rsidRPr="00F23E09">
        <w:rPr>
          <w:rFonts w:ascii="GHEA Grapalat" w:hAnsi="GHEA Grapalat"/>
          <w:b/>
          <w:sz w:val="24"/>
          <w:szCs w:val="24"/>
          <w:lang w:val="hy-AM"/>
        </w:rPr>
        <w:t>ունեցող ամսագրերում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 xml:space="preserve"> հոդվածների։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2.3. </w:t>
      </w:r>
      <w:r w:rsidRPr="00F23E09">
        <w:rPr>
          <w:rFonts w:ascii="GHEA Grapalat" w:hAnsi="GHEA Grapalat"/>
          <w:sz w:val="24"/>
          <w:szCs w:val="24"/>
          <w:lang w:val="hy-AM"/>
        </w:rPr>
        <w:t>ենթակետի պահանջներով ներկայացվող գիտական հոդվածներից առնվազն երկուսը (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Հավելված N 2.1-ի 2-րդ բաժնով ԱԳ հոդվածների համար մեկը</w:t>
      </w:r>
      <w:r w:rsidRPr="00F23E09">
        <w:rPr>
          <w:rFonts w:ascii="GHEA Grapalat" w:hAnsi="GHEA Grapalat"/>
          <w:sz w:val="24"/>
          <w:szCs w:val="24"/>
          <w:lang w:val="hy-AM"/>
        </w:rPr>
        <w:t>) չպետք է լինի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Խմբի ղեկավարի (հիմնական հետազոտողի) ատենախոսության գիտական ղեկավարի համահեղինակությամբ։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 xml:space="preserve">Յուրաքանչյուր միջազգային գիտական համագործակցությունից Մրցույթին կարող է դիտարկվել միայն մեկ Հայտ: Գիտական համագործակցության շրջանակներում կատարված աշխատանք է համարվում այն աշխատանքը, որի համահեղինակների թվաքանակն առնվազն 50 է։ 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Եթե Խմբի ղեկավարի ներկայացված հրապարակումների առնվազն 50 տոկոսը ներկայացվել են նաև Մրցույթի այլ Հայտում, այլ Խմբի ղեկավարի կողմից, ապա Խորհուրդը, Խմբի ղեկավարների հետ քննարկումների արդյունքում, որոշում է գիտական փորձաքննության ենթակա Հայտը։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Խմբի ղեկավարը պետք է ներկայացնի հավակնոտ, բեկումնային և իրագործելի գիտական նախագիծ։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Խմբի անդամները (ներառյալ ղեկավարը) վերջին 5 տարիների </w:t>
      </w:r>
      <w:r w:rsidR="008D5140">
        <w:rPr>
          <w:rFonts w:ascii="GHEA Grapalat" w:hAnsi="GHEA Grapalat" w:cs="Arial Unicode"/>
          <w:sz w:val="24"/>
          <w:szCs w:val="24"/>
          <w:lang w:val="hy-AM"/>
        </w:rPr>
        <w:t>համար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pt-BR"/>
        </w:rPr>
        <w:t>գիտական և գիտատեխնիկական գործունեության տվյալ բնագավառում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պետք է ներկայացնեն.</w:t>
      </w:r>
    </w:p>
    <w:p w:rsidR="00F23E09" w:rsidRPr="00F23E09" w:rsidRDefault="00F23E09" w:rsidP="000F48C7">
      <w:pPr>
        <w:tabs>
          <w:tab w:val="left" w:pos="90"/>
          <w:tab w:val="left" w:pos="360"/>
        </w:tabs>
        <w:spacing w:line="360" w:lineRule="auto"/>
        <w:ind w:right="-25" w:firstLine="63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2.8.1. Հավելված N 2.1-ի 1-ին բաժնով ներկայացված գիտական և գիտատեխնիկական գործունեության բնագավառների համապատասխան մասնագիտություններով իրականացվելիք Թեմաների համար՝</w:t>
      </w:r>
    </w:p>
    <w:p w:rsidR="00F23E09" w:rsidRPr="00F23E09" w:rsidRDefault="00F23E09" w:rsidP="00711A1A">
      <w:pPr>
        <w:numPr>
          <w:ilvl w:val="0"/>
          <w:numId w:val="5"/>
        </w:numPr>
        <w:tabs>
          <w:tab w:val="clear" w:pos="928"/>
          <w:tab w:val="left" w:pos="90"/>
          <w:tab w:val="num" w:pos="284"/>
          <w:tab w:val="left" w:pos="709"/>
          <w:tab w:val="num" w:pos="1080"/>
        </w:tabs>
        <w:spacing w:line="360" w:lineRule="auto"/>
        <w:ind w:left="810" w:right="-2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առնվազն չորս գիտական հոդված՝ ԱԳ ունեցող ամսագրերում,</w:t>
      </w:r>
    </w:p>
    <w:p w:rsidR="00F23E09" w:rsidRPr="00F23E09" w:rsidRDefault="00F23E09" w:rsidP="00711A1A">
      <w:pPr>
        <w:numPr>
          <w:ilvl w:val="0"/>
          <w:numId w:val="5"/>
        </w:numPr>
        <w:tabs>
          <w:tab w:val="clear" w:pos="928"/>
          <w:tab w:val="left" w:pos="90"/>
          <w:tab w:val="num" w:pos="284"/>
          <w:tab w:val="left" w:pos="709"/>
          <w:tab w:val="num" w:pos="1080"/>
        </w:tabs>
        <w:spacing w:line="360" w:lineRule="auto"/>
        <w:ind w:left="810" w:right="-2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կամ ութ գիտական հոդված ՄԳՇ ընդգրկված ամսագրերում,</w:t>
      </w:r>
    </w:p>
    <w:p w:rsidR="00F23E09" w:rsidRPr="00F23E09" w:rsidRDefault="00F23E09" w:rsidP="00711A1A">
      <w:pPr>
        <w:numPr>
          <w:ilvl w:val="0"/>
          <w:numId w:val="5"/>
        </w:numPr>
        <w:tabs>
          <w:tab w:val="clear" w:pos="928"/>
          <w:tab w:val="left" w:pos="90"/>
          <w:tab w:val="num" w:pos="284"/>
          <w:tab w:val="left" w:pos="709"/>
          <w:tab w:val="num" w:pos="1080"/>
        </w:tabs>
        <w:spacing w:line="360" w:lineRule="auto"/>
        <w:ind w:left="810" w:right="-2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կամ երկու Մենագրություն:</w:t>
      </w:r>
    </w:p>
    <w:p w:rsidR="00F23E09" w:rsidRPr="00F23E09" w:rsidRDefault="00F23E09" w:rsidP="000F48C7">
      <w:pPr>
        <w:tabs>
          <w:tab w:val="left" w:pos="90"/>
          <w:tab w:val="left" w:pos="709"/>
        </w:tabs>
        <w:spacing w:line="360" w:lineRule="auto"/>
        <w:ind w:right="-25" w:firstLine="63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 xml:space="preserve">2.8.2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Հավելված N 2.1-ի 2-րդ բաժնով ներկայացված գիտական և գիտատեխնիկական գործունեության բնագավառների համապատասխան մասնագիտություններով իրականացվելիք Թեմաների համար՝ </w:t>
      </w:r>
    </w:p>
    <w:p w:rsidR="00F23E09" w:rsidRPr="00F23E09" w:rsidRDefault="00F23E09" w:rsidP="003B641A">
      <w:pPr>
        <w:numPr>
          <w:ilvl w:val="0"/>
          <w:numId w:val="5"/>
        </w:numPr>
        <w:tabs>
          <w:tab w:val="clear" w:pos="928"/>
          <w:tab w:val="left" w:pos="90"/>
          <w:tab w:val="num" w:pos="284"/>
          <w:tab w:val="left" w:pos="709"/>
          <w:tab w:val="num" w:pos="1080"/>
        </w:tabs>
        <w:spacing w:line="360" w:lineRule="auto"/>
        <w:ind w:left="810" w:right="-2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առնվազն երկու գիտական հոդված՝ ԱԳ ունեցող ամսագրերում,</w:t>
      </w:r>
    </w:p>
    <w:p w:rsidR="00F23E09" w:rsidRPr="00F23E09" w:rsidRDefault="00F23E09" w:rsidP="003B641A">
      <w:pPr>
        <w:numPr>
          <w:ilvl w:val="0"/>
          <w:numId w:val="5"/>
        </w:numPr>
        <w:tabs>
          <w:tab w:val="clear" w:pos="928"/>
          <w:tab w:val="left" w:pos="90"/>
          <w:tab w:val="num" w:pos="284"/>
          <w:tab w:val="left" w:pos="709"/>
          <w:tab w:val="num" w:pos="1080"/>
        </w:tabs>
        <w:spacing w:line="360" w:lineRule="auto"/>
        <w:ind w:left="810" w:right="-2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կամ չորս գիտական հոդված ՄԳՇ ընդգրկված ամսագրերում,</w:t>
      </w:r>
    </w:p>
    <w:p w:rsidR="00F23E09" w:rsidRPr="00F23E09" w:rsidRDefault="00F23E09" w:rsidP="003B641A">
      <w:pPr>
        <w:numPr>
          <w:ilvl w:val="0"/>
          <w:numId w:val="5"/>
        </w:numPr>
        <w:tabs>
          <w:tab w:val="clear" w:pos="928"/>
          <w:tab w:val="left" w:pos="90"/>
          <w:tab w:val="num" w:pos="284"/>
          <w:tab w:val="left" w:pos="709"/>
          <w:tab w:val="num" w:pos="1080"/>
        </w:tabs>
        <w:spacing w:line="360" w:lineRule="auto"/>
        <w:ind w:left="810" w:right="-2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կամ մեկ Մենագրություն: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  <w:tab w:val="left" w:pos="1134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lastRenderedPageBreak/>
        <w:t xml:space="preserve">Խմբում պետք է ընդգրկվի </w:t>
      </w:r>
      <w:r w:rsidRPr="00F23E09">
        <w:rPr>
          <w:rFonts w:ascii="GHEA Grapalat" w:hAnsi="GHEA Grapalat"/>
          <w:sz w:val="24"/>
          <w:szCs w:val="24"/>
          <w:lang w:val="hy-AM"/>
        </w:rPr>
        <w:t>Թեմային առնչվող մասնագիտությամբ</w:t>
      </w:r>
      <w:r w:rsidRPr="00F23E09">
        <w:rPr>
          <w:rFonts w:ascii="GHEA Grapalat" w:hAnsi="GHEA Grapalat" w:cs="Arial Unicode"/>
          <w:bCs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առնվազն երկու կատարող</w:t>
      </w:r>
      <w:r w:rsidRPr="00F23E09">
        <w:rPr>
          <w:rFonts w:ascii="GHEA Grapalat" w:hAnsi="GHEA Grapalat" w:cs="Arial Unicode"/>
          <w:bCs/>
          <w:sz w:val="24"/>
          <w:szCs w:val="24"/>
          <w:lang w:val="hy-AM"/>
        </w:rPr>
        <w:t xml:space="preserve">,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ովքեր ծնվել են 1986 թվականի հունվարի 1-ից հետո</w:t>
      </w:r>
      <w:r w:rsidRPr="00F23E09">
        <w:rPr>
          <w:rFonts w:ascii="GHEA Grapalat" w:hAnsi="GHEA Grapalat"/>
          <w:sz w:val="24"/>
          <w:szCs w:val="24"/>
          <w:lang w:val="hy-AM"/>
        </w:rPr>
        <w:t>: Նշված տարիքային շեմը կարող է ավելանալ`</w:t>
      </w:r>
    </w:p>
    <w:p w:rsidR="00F23E09" w:rsidRPr="00F23E09" w:rsidRDefault="00F23E09" w:rsidP="000F48C7">
      <w:pPr>
        <w:numPr>
          <w:ilvl w:val="0"/>
          <w:numId w:val="32"/>
        </w:numPr>
        <w:tabs>
          <w:tab w:val="left" w:pos="90"/>
          <w:tab w:val="num" w:pos="284"/>
          <w:tab w:val="num" w:pos="720"/>
          <w:tab w:val="left" w:pos="990"/>
        </w:tabs>
        <w:spacing w:line="360" w:lineRule="auto"/>
        <w:ind w:left="0" w:right="-25"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ՀՀ զինված ուժերում ծառայած լինելու դեպքում՝ հավելյալ 2 տարով,</w:t>
      </w:r>
    </w:p>
    <w:p w:rsidR="00F23E09" w:rsidRPr="00F23E09" w:rsidRDefault="00F23E09" w:rsidP="000F48C7">
      <w:pPr>
        <w:numPr>
          <w:ilvl w:val="0"/>
          <w:numId w:val="32"/>
        </w:numPr>
        <w:tabs>
          <w:tab w:val="left" w:pos="90"/>
          <w:tab w:val="num" w:pos="284"/>
          <w:tab w:val="num" w:pos="720"/>
          <w:tab w:val="left" w:pos="990"/>
        </w:tabs>
        <w:spacing w:line="360" w:lineRule="auto"/>
        <w:ind w:left="0" w:right="-25"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երեխայի խնամքի արձակուրդի դեպքում՝ յուրաքանչյուր երեխայի համար հավելյալ 1 տարով։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  <w:tab w:val="left" w:pos="1134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Խմբի կատարողները պետք է հանդիսանան առնվազն մագիստրատուրայի ուսանող կամ դիպլոմավորված մասնագետ (բակալավրի աստիճան ունեցող անձը չի կարող ընդգրկվել Խմբում):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  <w:tab w:val="left" w:pos="1134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Խումբը պետք է ունենա օտարերկրյա գործընկեր (</w:t>
      </w:r>
      <w:r w:rsidRPr="00F23E09">
        <w:rPr>
          <w:rFonts w:ascii="GHEA Grapalat" w:hAnsi="GHEA Grapalat" w:cs="Sylfaen"/>
          <w:sz w:val="24"/>
          <w:szCs w:val="24"/>
          <w:lang w:val="hy-AM"/>
        </w:rPr>
        <w:t>Foreign Partner, Collaborator)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(այսուհետ՝ Գործընկեր)` ով՝</w:t>
      </w:r>
    </w:p>
    <w:p w:rsidR="00F23E09" w:rsidRPr="00F23E09" w:rsidRDefault="00F23E09" w:rsidP="00C45D9E">
      <w:pPr>
        <w:numPr>
          <w:ilvl w:val="0"/>
          <w:numId w:val="32"/>
        </w:numPr>
        <w:tabs>
          <w:tab w:val="left" w:pos="90"/>
          <w:tab w:val="left" w:pos="990"/>
        </w:tabs>
        <w:spacing w:line="360" w:lineRule="auto"/>
        <w:ind w:left="0" w:right="-25"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 xml:space="preserve">ունի գիտական աստիճան, </w:t>
      </w:r>
    </w:p>
    <w:p w:rsidR="00F23E09" w:rsidRPr="00F23E09" w:rsidRDefault="00F23E09" w:rsidP="00C45D9E">
      <w:pPr>
        <w:numPr>
          <w:ilvl w:val="0"/>
          <w:numId w:val="32"/>
        </w:numPr>
        <w:tabs>
          <w:tab w:val="left" w:pos="90"/>
          <w:tab w:val="left" w:pos="990"/>
        </w:tabs>
        <w:spacing w:line="360" w:lineRule="auto"/>
        <w:ind w:left="0" w:right="-25"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Թեմային առնչվող մասնագիտությամբ զբաղվում է գիտահետազոտական գործունեությամբ օտարերկրյա գիտական կազմակերպությունում: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  <w:tab w:val="left" w:pos="1134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Գործընկերոջ Հիրշի ինդեքսը (h-index) ըստ «Scopus» (https://www.scopus.com/freelookup/form/author.uri) գիտատեղեկատվական շտեմարանի տվյալների, Հավելված N 2.1-ի 1-ին բաժնով ներկայացված գիտական և գիտատեխնիկական գործունեության բնագավառների համապատասխան մասնագիտություններով իրականացվելիք Թեմաների համար պետք է լինի առնվազն 10, իսկ Հավելված N 2.1-ի 2-րդ բաժնով ներկայացված գիտական և գիտատեխնիկական գործունեության բնագավառների համապատասխան մասնագիտություններով իրականացվելիք Թեմաների համար՝ առնվազն 3։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  <w:tab w:val="left" w:pos="1134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Գործընկերը չի հանդիսանում Խմբի անդամ և Գործընկերոջ համար աշխատանքի վարձատրություն չի նախատեսվում։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  <w:tab w:val="left" w:pos="1134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Գործընկերը, մինչև </w:t>
      </w:r>
      <w:r w:rsidRPr="00F23E09">
        <w:rPr>
          <w:rFonts w:ascii="GHEA Grapalat" w:hAnsi="GHEA Grapalat" w:cs="Arial Unicode"/>
          <w:b/>
          <w:sz w:val="24"/>
          <w:szCs w:val="24"/>
          <w:lang w:val="hy-AM"/>
        </w:rPr>
        <w:t>2021 թվականի հուլիսի 2-ը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ներառյալ, իր պաշտոնական էլեկտրոնային հասցեից պետք է grants@scs.am էլեկտրոնային հասցեին ուղարկի իր կենսագրական տվյալները (CV) և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հաստատ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ման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նամակ (Letter of Confirmation)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այն մասին, որ ծանոթ է Թեմայի բովանդակությանը, համաձայն է մասնակցել հետազոտական աշխատանքներին՝ նշելով 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Թեմայի կատարման ընթացքում իր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գործառույթների շրջանակի մասին, ինչպես նաև Թեմայի իրականացման ընթացքում կընդունի Խմբի անդամներին՝ Թեմային առնչվող միջոցառումներ (գիտափորձեր, քննարկումներ, սեմինարներ և այլն) իրականացնելու նպատակով։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  <w:tab w:val="left" w:pos="1134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lastRenderedPageBreak/>
        <w:t>Թեմայի իրականացման ամբողջ ժամանակահատվածում (36-</w:t>
      </w:r>
      <w:r w:rsidRPr="00F23E09">
        <w:rPr>
          <w:rFonts w:ascii="GHEA Grapalat" w:hAnsi="GHEA Grapalat"/>
          <w:sz w:val="24"/>
          <w:szCs w:val="24"/>
          <w:lang w:val="hy-AM"/>
        </w:rPr>
        <w:t>ամսյա կտրվածքով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) Գործընկերը պետք է առնվազն 15 օր գտնվի Հայաստանի Հանրապետությունում և առնվազն 15 օր իր ներկայացրած </w:t>
      </w:r>
      <w:r w:rsidRPr="00F23E09">
        <w:rPr>
          <w:rFonts w:ascii="GHEA Grapalat" w:hAnsi="GHEA Grapalat"/>
          <w:sz w:val="24"/>
          <w:szCs w:val="24"/>
          <w:lang w:val="hy-AM"/>
        </w:rPr>
        <w:t>գիտական կազմակերպությունում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ընդունի Խմբի անդամ(ներ)ին</w:t>
      </w:r>
      <w:r w:rsidRPr="00F23E09">
        <w:rPr>
          <w:rFonts w:ascii="GHEA Grapalat" w:hAnsi="GHEA Grapalat"/>
          <w:sz w:val="24"/>
          <w:szCs w:val="24"/>
          <w:lang w:val="hy-AM"/>
        </w:rPr>
        <w:t>:</w:t>
      </w:r>
    </w:p>
    <w:p w:rsidR="00F23E09" w:rsidRPr="00F2537F" w:rsidRDefault="00F23E09" w:rsidP="00C45D9E">
      <w:pPr>
        <w:numPr>
          <w:ilvl w:val="0"/>
          <w:numId w:val="9"/>
        </w:numPr>
        <w:tabs>
          <w:tab w:val="left" w:pos="90"/>
          <w:tab w:val="left" w:pos="993"/>
          <w:tab w:val="left" w:pos="1134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 xml:space="preserve">Խմբի անդամները (ներառյալ ղեկավարը) չեն կարող ընդգրկվել Մրցույթին ներկայացված մեկից ավելի Հայտերում, «Առաջատար հետազոտությունների» աջակցության գիտական թեմաների հայտերի ընտրության մրցույթում, ինչպես նաև հանդիսանան 2020 թվականի </w:t>
      </w:r>
      <w:r w:rsidRPr="00F2537F">
        <w:rPr>
          <w:rFonts w:ascii="GHEA Grapalat" w:hAnsi="GHEA Grapalat"/>
          <w:sz w:val="24"/>
          <w:szCs w:val="24"/>
          <w:lang w:val="hy-AM"/>
        </w:rPr>
        <w:t>Գիտական խմբերի մեկնարկի և Գիտական խմբերի կամ լաբորատորիաների ամրապնդման» մրցույթների շահառուներ։</w:t>
      </w:r>
    </w:p>
    <w:p w:rsidR="00F23E09" w:rsidRPr="00F23E09" w:rsidRDefault="00F23E09" w:rsidP="00C45D9E">
      <w:pPr>
        <w:numPr>
          <w:ilvl w:val="0"/>
          <w:numId w:val="9"/>
        </w:numPr>
        <w:tabs>
          <w:tab w:val="left" w:pos="90"/>
          <w:tab w:val="left" w:pos="993"/>
          <w:tab w:val="left" w:pos="1134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Խմբի անունից կարող է հանդես գալ միայն Խմբի ղեկավարը:</w:t>
      </w:r>
    </w:p>
    <w:p w:rsidR="00F23E09" w:rsidRPr="00F23E09" w:rsidRDefault="00F23E09" w:rsidP="00C45D9E">
      <w:pPr>
        <w:numPr>
          <w:ilvl w:val="0"/>
          <w:numId w:val="14"/>
        </w:numPr>
        <w:tabs>
          <w:tab w:val="left" w:pos="90"/>
        </w:tabs>
        <w:spacing w:before="120" w:after="120" w:line="360" w:lineRule="auto"/>
        <w:ind w:left="0" w:right="-25" w:hanging="357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F23E09">
        <w:rPr>
          <w:rFonts w:ascii="GHEA Grapalat" w:hAnsi="GHEA Grapalat" w:cs="Arial Unicode"/>
          <w:b/>
          <w:sz w:val="24"/>
          <w:szCs w:val="24"/>
          <w:lang w:val="hy-AM"/>
        </w:rPr>
        <w:t>Կազմակերպությանը</w:t>
      </w:r>
      <w:r w:rsidRPr="00F23E09">
        <w:rPr>
          <w:rFonts w:ascii="GHEA Grapalat" w:hAnsi="GHEA Grapalat" w:cs="Arial Unicode"/>
          <w:b/>
          <w:sz w:val="24"/>
          <w:szCs w:val="24"/>
          <w:lang w:val="en-US"/>
        </w:rPr>
        <w:t xml:space="preserve"> ներկայացվող պահանջները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Թեմայի իրականացման վայր հանդիսացող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Կազմակերպությունը պետք է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 xml:space="preserve">իրականացնի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Հայաստանի Հանրապետության պ</w:t>
      </w:r>
      <w:bookmarkStart w:id="0" w:name="_GoBack"/>
      <w:bookmarkEnd w:id="0"/>
      <w:r w:rsidRPr="00F23E09">
        <w:rPr>
          <w:rFonts w:ascii="GHEA Grapalat" w:hAnsi="GHEA Grapalat" w:cs="Sylfaen"/>
          <w:sz w:val="24"/>
          <w:szCs w:val="24"/>
          <w:lang w:val="hy-AM"/>
        </w:rPr>
        <w:t xml:space="preserve">ետական բյուջեի </w:t>
      </w:r>
      <w:r w:rsidRPr="00F23E09">
        <w:rPr>
          <w:rFonts w:ascii="GHEA Grapalat" w:hAnsi="GHEA Grapalat" w:cs="Sylfaen"/>
          <w:sz w:val="24"/>
          <w:szCs w:val="24"/>
          <w:lang w:val="en-US"/>
        </w:rPr>
        <w:t xml:space="preserve">գիտական և գիտատեխնիկական գործունեության բազային ֆինանսավորման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ծրագիր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Նախահաշվի «Վերադիր ծախսեր» ենթահոդվածով նախատեսվում է Կազմակերպության ղեկավարի իրավասությանը թողնված գումար, որով տնօրենը (ռեկտորը) ապահովում է Կազմակերպության (բուհի գիտական մասի) գործունեությունը և ստեղծում Թեմայի կատարման համար անհրաժեշտ պայմաններ: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Մինչև </w:t>
      </w:r>
      <w:r w:rsidRPr="00F23E09">
        <w:rPr>
          <w:rFonts w:ascii="GHEA Grapalat" w:hAnsi="GHEA Grapalat" w:cs="Arial Unicode"/>
          <w:b/>
          <w:sz w:val="24"/>
          <w:szCs w:val="24"/>
          <w:lang w:val="hy-AM"/>
        </w:rPr>
        <w:t>2021 թվականի հուլիս</w:t>
      </w:r>
      <w:r w:rsidR="00517A72">
        <w:rPr>
          <w:rFonts w:ascii="GHEA Grapalat" w:hAnsi="GHEA Grapalat" w:cs="Arial Unicode"/>
          <w:b/>
          <w:sz w:val="24"/>
          <w:szCs w:val="24"/>
          <w:lang w:val="hy-AM"/>
        </w:rPr>
        <w:t>ի</w:t>
      </w:r>
      <w:r w:rsidRPr="00F23E09">
        <w:rPr>
          <w:rFonts w:ascii="GHEA Grapalat" w:hAnsi="GHEA Grapalat" w:cs="Arial Unicode"/>
          <w:b/>
          <w:sz w:val="24"/>
          <w:szCs w:val="24"/>
          <w:lang w:val="hy-AM"/>
        </w:rPr>
        <w:t xml:space="preserve"> 2-ը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ներառյալ Կոմիտե պետք է ներկայացնել, 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Կազմակերպության (բուհի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ֆակուլտետի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գիտական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գիտատեխնիկական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խորհրդի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եզրակացությունը, որտեղ պետք է նշվի, թե ինչքանով է Թեման հավակնոտ, բեկումնային և իրագործելի և ինչքանով է տվյալ Թեմայի կատարումը բխում Կազմակերպության ռազմավարությունից։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eastAsia="Calibri" w:hAnsi="GHEA Grapalat" w:cs="Sylfaen"/>
          <w:sz w:val="24"/>
          <w:szCs w:val="24"/>
          <w:lang w:val="hy-AM"/>
        </w:rPr>
        <w:t>Թեմայի իրականացման համար անհրաժեշտ սարքերը</w:t>
      </w:r>
      <w:r w:rsidRPr="00F23E09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r w:rsidRPr="00F23E09">
        <w:rPr>
          <w:rFonts w:ascii="GHEA Grapalat" w:eastAsia="Calibri" w:hAnsi="GHEA Grapalat" w:cs="Sylfaen"/>
          <w:sz w:val="24"/>
          <w:szCs w:val="24"/>
          <w:lang w:val="hy-AM"/>
        </w:rPr>
        <w:t xml:space="preserve">նյութերը և ծառայությունները </w:t>
      </w:r>
      <w:r w:rsidRPr="00F23E0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ձեռք են բերվում </w:t>
      </w:r>
      <w:r w:rsidRPr="00F23E09">
        <w:rPr>
          <w:rFonts w:ascii="GHEA Grapalat" w:eastAsia="Calibri" w:hAnsi="GHEA Grapalat" w:cs="Sylfaen"/>
          <w:sz w:val="24"/>
          <w:szCs w:val="24"/>
          <w:lang w:val="fr-FR"/>
        </w:rPr>
        <w:t>«</w:t>
      </w:r>
      <w:r w:rsidRPr="00F23E09">
        <w:rPr>
          <w:rFonts w:ascii="GHEA Grapalat" w:eastAsia="Calibri" w:hAnsi="GHEA Grapalat" w:cs="Sylfaen"/>
          <w:sz w:val="24"/>
          <w:szCs w:val="24"/>
          <w:lang w:val="hy-AM"/>
        </w:rPr>
        <w:t>Գնումների մասին</w:t>
      </w:r>
      <w:r w:rsidRPr="00F23E09">
        <w:rPr>
          <w:rFonts w:ascii="GHEA Grapalat" w:eastAsia="Calibri" w:hAnsi="GHEA Grapalat" w:cs="Sylfaen"/>
          <w:sz w:val="24"/>
          <w:szCs w:val="24"/>
          <w:lang w:val="fr-FR"/>
        </w:rPr>
        <w:t xml:space="preserve">» </w:t>
      </w:r>
      <w:r w:rsidRPr="00F23E09">
        <w:rPr>
          <w:rFonts w:ascii="GHEA Grapalat" w:eastAsia="Calibri" w:hAnsi="GHEA Grapalat" w:cs="Sylfaen"/>
          <w:sz w:val="24"/>
          <w:szCs w:val="24"/>
          <w:lang w:val="hy-AM"/>
        </w:rPr>
        <w:t>ՀՀ օրենքով սահմանված կարգով</w:t>
      </w:r>
      <w:r w:rsidRPr="00F23E09">
        <w:rPr>
          <w:rFonts w:ascii="GHEA Grapalat" w:eastAsia="Calibri" w:hAnsi="GHEA Grapalat" w:cs="Sylfaen"/>
          <w:sz w:val="24"/>
          <w:szCs w:val="24"/>
          <w:lang w:val="fr-FR"/>
        </w:rPr>
        <w:t xml:space="preserve">` </w:t>
      </w:r>
      <w:r w:rsidRPr="00F23E09">
        <w:rPr>
          <w:rFonts w:ascii="GHEA Grapalat" w:eastAsia="Calibri" w:hAnsi="GHEA Grapalat" w:cs="Sylfaen"/>
          <w:sz w:val="24"/>
          <w:szCs w:val="24"/>
          <w:lang w:val="hy-AM"/>
        </w:rPr>
        <w:t xml:space="preserve">պետության կարիքների համար կատարվող գնումների կանոններին համապատասխան և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ձեռք բերված </w:t>
      </w:r>
      <w:r w:rsidRPr="00F23E0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սարքերի ու սարքավորումների տնօրինման իրավունքը </w:t>
      </w:r>
      <w:r w:rsidRPr="00F23E09">
        <w:rPr>
          <w:rFonts w:ascii="GHEA Grapalat" w:hAnsi="GHEA Grapalat" w:cs="Sylfaen"/>
          <w:bCs/>
          <w:sz w:val="24"/>
          <w:szCs w:val="24"/>
          <w:lang w:val="fr-FR"/>
        </w:rPr>
        <w:t xml:space="preserve">պատկանում է Կազմակերպությանը՝ </w:t>
      </w:r>
      <w:r w:rsidRPr="00F23E09">
        <w:rPr>
          <w:rFonts w:ascii="GHEA Grapalat" w:eastAsia="Calibri" w:hAnsi="GHEA Grapalat" w:cs="Sylfaen"/>
          <w:sz w:val="24"/>
          <w:szCs w:val="24"/>
          <w:lang w:val="hy-AM"/>
        </w:rPr>
        <w:t xml:space="preserve">հետագայում ևս կանոնադրական նպատակներով օգտագործման (գիտական և գիտահետազոտական աշխատանքների իրականացման) </w:t>
      </w:r>
      <w:r w:rsidRPr="00F23E09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F23E09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Թեմայի կատարման մինչև 24 ամիսը լրանալը՝ Կազմակերպությունում ձևավորվում է նոր գիտական խումբ, լաբորատորիա կամ բաժին՝ Խմբի ղեկավարի (հիմնական հետազոտողի) ղեկավարությամբ և Խմբի անդամների ընդգրկմամբ։ Եթե Հայտ ներկայացնելու պահին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lastRenderedPageBreak/>
        <w:t>Կազմակերպությունում արդեն գործում է ձևավորված գիտական խումբ, ապա նշված ժամանակահատվածում պետք է ձևավորվի գիտական լաբորատորիա կամ բաժին։</w:t>
      </w:r>
    </w:p>
    <w:p w:rsidR="00F23E09" w:rsidRPr="00F23E09" w:rsidRDefault="00F23E09" w:rsidP="00C45D9E">
      <w:pPr>
        <w:numPr>
          <w:ilvl w:val="0"/>
          <w:numId w:val="14"/>
        </w:numPr>
        <w:tabs>
          <w:tab w:val="left" w:pos="90"/>
        </w:tabs>
        <w:spacing w:before="240" w:after="120" w:line="360" w:lineRule="auto"/>
        <w:ind w:left="0" w:right="-25" w:hanging="357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b/>
          <w:sz w:val="24"/>
          <w:szCs w:val="24"/>
          <w:lang w:val="hy-AM"/>
        </w:rPr>
        <w:t>Ակնկալվող արդյունքները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276"/>
        </w:tabs>
        <w:spacing w:line="360" w:lineRule="auto"/>
        <w:ind w:left="0" w:right="-25" w:firstLine="53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Sylfaen"/>
          <w:sz w:val="24"/>
          <w:szCs w:val="24"/>
          <w:lang w:val="hy-AM"/>
        </w:rPr>
        <w:t>Թեմայի</w:t>
      </w:r>
      <w:r w:rsidRPr="00F23E0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F23E0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3E0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23E0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3E0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F23E0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Թեմայի</w:t>
      </w:r>
      <w:r w:rsidRPr="00F23E0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F23E0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23E0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է</w:t>
      </w:r>
      <w:r w:rsidRPr="00F23E0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 xml:space="preserve">ունենան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Մրցույթի հրավերի «</w:t>
      </w:r>
      <w:r w:rsidRPr="00F23E09">
        <w:rPr>
          <w:rFonts w:ascii="GHEA Grapalat" w:eastAsia="GHEA Grapalat" w:hAnsi="GHEA Grapalat" w:cs="GHEA Grapalat"/>
          <w:b/>
          <w:sz w:val="24"/>
          <w:szCs w:val="24"/>
          <w:lang w:val="hy-AM"/>
        </w:rPr>
        <w:t>1.5.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» ենթակետով սահմանված նշումով.</w:t>
      </w:r>
    </w:p>
    <w:p w:rsidR="00F23E09" w:rsidRPr="00F23E09" w:rsidRDefault="00F23E09" w:rsidP="00C45D9E">
      <w:pPr>
        <w:numPr>
          <w:ilvl w:val="2"/>
          <w:numId w:val="14"/>
        </w:numPr>
        <w:tabs>
          <w:tab w:val="left" w:pos="90"/>
          <w:tab w:val="left" w:pos="1440"/>
        </w:tabs>
        <w:spacing w:after="200" w:line="360" w:lineRule="auto"/>
        <w:ind w:left="0" w:right="-25" w:firstLine="63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Հավելված N 2.1-ով ներկայացված գիտական և գիտատեխնիկական գործունեության 1-5-րդ բնագավառների համապատասխան մասնագիտություններով՝ </w:t>
      </w:r>
      <w:r w:rsidRPr="00F23E09">
        <w:rPr>
          <w:rFonts w:ascii="GHEA Grapalat" w:hAnsi="GHEA Grapalat" w:cs="GHEA Grapalat"/>
          <w:sz w:val="24"/>
          <w:szCs w:val="24"/>
          <w:lang w:val="hy-AM"/>
        </w:rPr>
        <w:t>առնվազն երեք գիտական հոդված ԱԳ ունեցող ամսագր</w:t>
      </w:r>
      <w:r w:rsidR="00003BAC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F23E09">
        <w:rPr>
          <w:rFonts w:ascii="GHEA Grapalat" w:hAnsi="GHEA Grapalat" w:cs="GHEA Grapalat"/>
          <w:sz w:val="24"/>
          <w:szCs w:val="24"/>
          <w:lang w:val="hy-AM"/>
        </w:rPr>
        <w:t>ում, որից առնվազն երկուսը «Scimago Journal &amp; Country Ranking (SJR)»-ում ամսագրերի դասակարգման առաջին կամ երկրորդ քառորդում</w:t>
      </w:r>
      <w:r w:rsidRPr="00F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GHEA Grapalat"/>
          <w:sz w:val="24"/>
          <w:szCs w:val="24"/>
          <w:lang w:val="hy-AM"/>
        </w:rPr>
        <w:t xml:space="preserve">(Q1 կամ Q2) </w:t>
      </w:r>
      <w:r w:rsidRPr="00F23E09">
        <w:rPr>
          <w:rFonts w:ascii="GHEA Grapalat" w:hAnsi="GHEA Grapalat"/>
          <w:sz w:val="24"/>
          <w:szCs w:val="24"/>
          <w:lang w:val="hy-AM"/>
        </w:rPr>
        <w:t xml:space="preserve">ընդգրկված ամսագրերում </w:t>
      </w:r>
      <w:r w:rsidRPr="00F23E09">
        <w:rPr>
          <w:rFonts w:ascii="GHEA Grapalat" w:hAnsi="GHEA Grapalat"/>
          <w:i/>
          <w:sz w:val="24"/>
          <w:szCs w:val="24"/>
          <w:lang w:val="hy-AM"/>
        </w:rPr>
        <w:t>(</w:t>
      </w:r>
      <w:hyperlink r:id="rId10" w:history="1">
        <w:r w:rsidRPr="00F23E09">
          <w:rPr>
            <w:rFonts w:ascii="GHEA Grapalat" w:hAnsi="GHEA Grapalat"/>
            <w:i/>
            <w:sz w:val="24"/>
            <w:szCs w:val="24"/>
            <w:lang w:val="hy-AM"/>
          </w:rPr>
          <w:t>https://www.scimagojr.com/journalrank.php</w:t>
        </w:r>
      </w:hyperlink>
      <w:r w:rsidRPr="00F23E09">
        <w:rPr>
          <w:rFonts w:ascii="GHEA Grapalat" w:hAnsi="GHEA Grapalat"/>
          <w:i/>
          <w:sz w:val="24"/>
          <w:szCs w:val="24"/>
          <w:lang w:val="hy-AM"/>
        </w:rPr>
        <w:t>)</w:t>
      </w:r>
      <w:r w:rsidRPr="00F23E09">
        <w:rPr>
          <w:rFonts w:ascii="GHEA Grapalat" w:hAnsi="GHEA Grapalat"/>
          <w:sz w:val="24"/>
          <w:szCs w:val="24"/>
          <w:lang w:val="hy-AM"/>
        </w:rPr>
        <w:t>։</w:t>
      </w:r>
    </w:p>
    <w:p w:rsidR="00F23E09" w:rsidRPr="00F23E09" w:rsidRDefault="00F23E09" w:rsidP="00C45D9E">
      <w:pPr>
        <w:numPr>
          <w:ilvl w:val="2"/>
          <w:numId w:val="14"/>
        </w:numPr>
        <w:tabs>
          <w:tab w:val="left" w:pos="90"/>
          <w:tab w:val="left" w:pos="1440"/>
        </w:tabs>
        <w:spacing w:after="200" w:line="360" w:lineRule="auto"/>
        <w:ind w:left="0" w:right="-25" w:firstLine="63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Հավելված N 2.1-ով ներկայացված գիտական և գիտատեխնիկական գործունեության 6-րդ բնագավառի համապատասխան մասնագիտություններով՝ </w:t>
      </w:r>
    </w:p>
    <w:p w:rsidR="00F23E09" w:rsidRPr="00F23E09" w:rsidRDefault="00F23E09" w:rsidP="00E74FAB">
      <w:pPr>
        <w:numPr>
          <w:ilvl w:val="0"/>
          <w:numId w:val="10"/>
        </w:numPr>
        <w:tabs>
          <w:tab w:val="left" w:pos="90"/>
          <w:tab w:val="left" w:pos="990"/>
        </w:tabs>
        <w:spacing w:after="200" w:line="360" w:lineRule="auto"/>
        <w:ind w:left="360" w:right="-25" w:firstLine="27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GHEA Grapalat"/>
          <w:sz w:val="24"/>
          <w:szCs w:val="24"/>
          <w:lang w:val="hy-AM"/>
        </w:rPr>
        <w:t xml:space="preserve">առնվազն երեք գիտական հոդված ՄԳՇ </w:t>
      </w:r>
      <w:r w:rsidRPr="00F23E09">
        <w:rPr>
          <w:rFonts w:ascii="GHEA Grapalat" w:hAnsi="GHEA Grapalat"/>
          <w:sz w:val="24"/>
          <w:szCs w:val="24"/>
          <w:lang w:val="hy-AM"/>
        </w:rPr>
        <w:t>ընդգրկված պարբերականներում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,</w:t>
      </w:r>
    </w:p>
    <w:p w:rsidR="00F23E09" w:rsidRPr="00F23E09" w:rsidRDefault="00F23E09" w:rsidP="00E74FAB">
      <w:pPr>
        <w:numPr>
          <w:ilvl w:val="0"/>
          <w:numId w:val="10"/>
        </w:numPr>
        <w:tabs>
          <w:tab w:val="left" w:pos="90"/>
          <w:tab w:val="left" w:pos="990"/>
        </w:tabs>
        <w:spacing w:after="200" w:line="360" w:lineRule="auto"/>
        <w:ind w:left="360" w:right="-25" w:firstLine="27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կամ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մեկ Մենագրություն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F23E09" w:rsidRPr="00F23E09" w:rsidRDefault="00F23E09" w:rsidP="000B34C3">
      <w:pPr>
        <w:tabs>
          <w:tab w:val="left" w:pos="90"/>
          <w:tab w:val="left" w:pos="1134"/>
          <w:tab w:val="left" w:pos="1276"/>
        </w:tabs>
        <w:spacing w:line="360" w:lineRule="auto"/>
        <w:ind w:right="-25" w:firstLine="72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Թեմայի վերջն</w:t>
      </w:r>
      <w:r w:rsidRPr="00F23E09">
        <w:rPr>
          <w:rFonts w:ascii="GHEA Grapalat" w:hAnsi="GHEA Grapalat"/>
          <w:sz w:val="24"/>
          <w:szCs w:val="24"/>
          <w:lang w:val="hy-AM"/>
        </w:rPr>
        <w:t>արդյունք ներկայացված գիտական հոդվածներից առնվազն մեկում, որտեղ համահեղինակների թիվը փոքր է 50-ից, Խմբի ղեկավարը պետք է լինի կամ առաջին կամ վերջին դիրքում կամ նամակագրություն վարող (corresponding author)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, իսկ առնվազն մեկ հրապարակում պետք է լինի Գործընկերոջ համահեղինակությամբ։</w:t>
      </w:r>
    </w:p>
    <w:p w:rsidR="00F23E09" w:rsidRPr="00F23E09" w:rsidRDefault="00F23E09" w:rsidP="000B34C3">
      <w:pPr>
        <w:tabs>
          <w:tab w:val="left" w:pos="90"/>
          <w:tab w:val="left" w:pos="1134"/>
          <w:tab w:val="left" w:pos="1276"/>
        </w:tabs>
        <w:spacing w:line="360" w:lineRule="auto"/>
        <w:ind w:right="-25" w:firstLine="72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Թեմայի կատարման արդյունքում ակնկալվում է 15</w:t>
      </w:r>
      <w:r w:rsidRPr="00F23E09">
        <w:rPr>
          <w:rFonts w:ascii="GHEA Grapalat" w:hAnsi="GHEA Grapalat" w:cs="Arial Unicode"/>
          <w:sz w:val="24"/>
          <w:szCs w:val="24"/>
          <w:vertAlign w:val="subscript"/>
          <w:lang w:val="hy-AM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000.0 հազար ՀՀ դրամը գերազանցող միջազգային գիտական դրամաշնորհի առնվազն մեկ դիմում (submitted grant)։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  <w:tab w:val="left" w:pos="1276"/>
        </w:tabs>
        <w:spacing w:after="200" w:line="360" w:lineRule="auto"/>
        <w:ind w:left="0" w:right="-25" w:firstLine="567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/>
          <w:sz w:val="24"/>
          <w:szCs w:val="24"/>
          <w:lang w:val="hy-AM"/>
        </w:rPr>
        <w:t>4</w:t>
      </w:r>
      <w:r w:rsidRPr="00F23E09">
        <w:rPr>
          <w:rFonts w:ascii="Cambria Math" w:hAnsi="Cambria Math" w:cs="Cambria Math"/>
          <w:sz w:val="24"/>
          <w:szCs w:val="24"/>
          <w:lang w:val="hy-AM"/>
        </w:rPr>
        <w:t>.</w:t>
      </w:r>
      <w:r w:rsidRPr="00F23E09">
        <w:rPr>
          <w:rFonts w:ascii="Sylfaen" w:hAnsi="Sylfaen" w:cs="Cambria Math"/>
          <w:sz w:val="24"/>
          <w:szCs w:val="24"/>
          <w:lang w:val="hy-AM"/>
        </w:rPr>
        <w:t>1</w:t>
      </w:r>
      <w:r w:rsidRPr="00F23E09">
        <w:rPr>
          <w:rFonts w:ascii="GHEA Grapalat" w:hAnsi="GHEA Grapalat"/>
          <w:sz w:val="24"/>
          <w:szCs w:val="24"/>
          <w:lang w:val="hy-AM"/>
        </w:rPr>
        <w:t>. ենթակետում նշված պայմանը չկատարելը/կատարելը կանդրադառնա հետագայում Կոմիտեի հայտարարած մրցույթներին Խմբի անդամների կողմից ներկայացվելիք հայտի փորձագիտական գնահատականի վրա՝ դրանից հանելով/գումարելով տվյալ մրցույթում հայտի առավելագույն գնահատականի 5 տոկոսի չափով միավոր՝ Խմբի ղեկավարի ընդգրկված լինելու դեպքում և 1 տոկոսի չափով միավոր՝ Խմբի կատարողներից յուրաքանչյուրի դեպքում: Հանրագումարում կհանվի/կգումարվի տվյալ մրցույթում հայտի առավելագույն գնահատականի ոչ ավելի, քան՝ 5 տոկոսի չափով միավոր։ Հետագա մրցույթներին Խմբի անդամների կողմից ներկայացված հայտի փորձագիտական գնահատականի նվազեցումը կչեղարկվի Թեմայի ավարտից հետո Կոմիտե ներկայացվող ամփոփիչ Հաշվետվությունն ընդունելու մասին Խորհրդի եզրակացության հիման վրա: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  <w:tab w:val="left" w:pos="1276"/>
        </w:tabs>
        <w:spacing w:after="200" w:line="360" w:lineRule="auto"/>
        <w:ind w:left="0" w:right="-25" w:firstLine="567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Թեմայի իրականացման ընթացքում Խմբի անդամները պետք է ապահովեն Թեմայի և/կամ գիտության տվյալ բնագավառի վերաբերյալ գիտահանրամատչելի նյութերի ստեղծում և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lastRenderedPageBreak/>
        <w:t>տարածում (հարցազրույցներ, գիտահանրամատչելի ամսագրերում հրապարակումներ, տեսանյութերի ստեղծում և տարածում, լայն լսարանի համար քննարկումների կազմակերպում և այլն), որոնք հաշվի կառնվեն Խորհրդի կողմից ամփոփիչ Հաշվետվությունն ընդունելու մասին եզրակացություն տալիս: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  <w:tab w:val="left" w:pos="1276"/>
        </w:tabs>
        <w:spacing w:line="360" w:lineRule="auto"/>
        <w:ind w:left="0" w:right="-25" w:firstLine="567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Թեմայի կատարման ընթացքում Խմբի կողմից աշխատանքների տպագրման ժամանակ պետք է նշվի Կազմակերպությանը պատկանելությունը (affiliation):</w:t>
      </w:r>
    </w:p>
    <w:p w:rsidR="00F23E09" w:rsidRPr="00F23E09" w:rsidRDefault="00F23E09" w:rsidP="00C45D9E">
      <w:pPr>
        <w:tabs>
          <w:tab w:val="left" w:pos="90"/>
          <w:tab w:val="left" w:pos="1134"/>
          <w:tab w:val="left" w:pos="1276"/>
        </w:tabs>
        <w:spacing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</w:p>
    <w:p w:rsidR="00F23E09" w:rsidRPr="00F23E09" w:rsidRDefault="00F23E09" w:rsidP="00C45D9E">
      <w:pPr>
        <w:numPr>
          <w:ilvl w:val="0"/>
          <w:numId w:val="14"/>
        </w:numPr>
        <w:tabs>
          <w:tab w:val="left" w:pos="90"/>
        </w:tabs>
        <w:spacing w:before="240" w:after="120" w:line="360" w:lineRule="auto"/>
        <w:ind w:left="0" w:right="-25" w:hanging="357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b/>
          <w:sz w:val="24"/>
          <w:szCs w:val="24"/>
          <w:lang w:val="hy-AM"/>
        </w:rPr>
        <w:t>Հայտի լրացման և ներկայացման կարգը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Հայտը լրացնում և ներկայացնում է Խմբի ղեկավարը՝ Կոմիտեի հայտերի և հաշվետվությունների առցանց համակարգի (այսուհետ` Համակարգ) միջոցով (</w:t>
      </w:r>
      <w:hyperlink r:id="rId11">
        <w:r w:rsidRPr="00F23E09">
          <w:rPr>
            <w:rFonts w:ascii="GHEA Grapalat" w:eastAsia="GHEA Grapalat" w:hAnsi="GHEA Grapalat" w:cs="GHEA Grapalat"/>
            <w:sz w:val="24"/>
            <w:szCs w:val="24"/>
            <w:u w:val="single"/>
            <w:lang w:val="hy-AM"/>
          </w:rPr>
          <w:t>grants.scs.am</w:t>
        </w:r>
      </w:hyperlink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)՝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մինչև </w:t>
      </w:r>
      <w:r w:rsidRPr="00F23E09">
        <w:rPr>
          <w:rFonts w:ascii="GHEA Grapalat" w:hAnsi="GHEA Grapalat" w:cs="Arial Unicode"/>
          <w:b/>
          <w:sz w:val="24"/>
          <w:szCs w:val="24"/>
          <w:lang w:val="hy-AM"/>
        </w:rPr>
        <w:t>2021 թվականի հունիսի 25-ը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 ներառյալ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(Հայտի ուղարկման հնարավորությունն արգելափակվում է Երևանի ժամանակով ժամը 18:00-ին)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Կոմիտե ներկայացվում են հետևյալ </w:t>
      </w:r>
      <w:r w:rsidRPr="00F23E09">
        <w:rPr>
          <w:rFonts w:ascii="GHEA Grapalat" w:hAnsi="GHEA Grapalat" w:cs="Sylfaen"/>
          <w:iCs/>
          <w:sz w:val="24"/>
          <w:szCs w:val="24"/>
          <w:lang w:val="pt-BR"/>
        </w:rPr>
        <w:t>փաստաթղթերը.</w:t>
      </w:r>
    </w:p>
    <w:p w:rsidR="00F23E09" w:rsidRPr="00F23E09" w:rsidRDefault="00F23E09" w:rsidP="00C45D9E">
      <w:pPr>
        <w:numPr>
          <w:ilvl w:val="0"/>
          <w:numId w:val="13"/>
        </w:numPr>
        <w:tabs>
          <w:tab w:val="left" w:pos="90"/>
          <w:tab w:val="left" w:pos="450"/>
          <w:tab w:val="left" w:pos="851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Խմբի ղեկավարի դիմումը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N 2.</w:t>
      </w:r>
      <w:r w:rsidR="000B34C3">
        <w:rPr>
          <w:rFonts w:ascii="GHEA Grapalat" w:hAnsi="GHEA Grapalat" w:cs="Arial Unicode"/>
          <w:sz w:val="24"/>
          <w:szCs w:val="24"/>
          <w:lang w:val="hy-AM"/>
        </w:rPr>
        <w:t>2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>),</w:t>
      </w:r>
    </w:p>
    <w:p w:rsidR="00F23E09" w:rsidRPr="00F23E09" w:rsidRDefault="00F23E09" w:rsidP="00C45D9E">
      <w:pPr>
        <w:numPr>
          <w:ilvl w:val="0"/>
          <w:numId w:val="13"/>
        </w:numPr>
        <w:tabs>
          <w:tab w:val="left" w:pos="90"/>
          <w:tab w:val="left" w:pos="450"/>
          <w:tab w:val="left" w:pos="851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F23E09">
        <w:rPr>
          <w:rFonts w:ascii="GHEA Grapalat" w:hAnsi="GHEA Grapalat" w:cs="Arial Unicode"/>
          <w:sz w:val="24"/>
          <w:szCs w:val="24"/>
          <w:lang w:val="en-US"/>
        </w:rPr>
        <w:t>Համակարգում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ձ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ավորված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ծածկագիր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ստացած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Հայտի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տիտղոսաթերթը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ծախսերի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նախահաշիվը (այսուհետ՝ Նախահաշիվ),</w:t>
      </w:r>
    </w:p>
    <w:p w:rsidR="00F23E09" w:rsidRPr="00F23E09" w:rsidRDefault="00F23E09" w:rsidP="00C45D9E">
      <w:pPr>
        <w:numPr>
          <w:ilvl w:val="0"/>
          <w:numId w:val="13"/>
        </w:numPr>
        <w:tabs>
          <w:tab w:val="left" w:pos="90"/>
          <w:tab w:val="left" w:pos="450"/>
          <w:tab w:val="left" w:pos="851"/>
        </w:tabs>
        <w:spacing w:line="360" w:lineRule="auto"/>
        <w:ind w:left="0" w:right="-25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F23E09">
        <w:rPr>
          <w:rFonts w:ascii="GHEA Grapalat" w:hAnsi="GHEA Grapalat" w:cs="Sylfaen"/>
          <w:sz w:val="24"/>
          <w:szCs w:val="24"/>
          <w:lang w:val="ru-RU"/>
        </w:rPr>
        <w:t>Խմբի</w:t>
      </w:r>
      <w:r w:rsidRPr="00F23E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կատարող</w:t>
      </w:r>
      <w:r w:rsidRPr="00F23E09">
        <w:rPr>
          <w:rFonts w:ascii="GHEA Grapalat" w:hAnsi="GHEA Grapalat"/>
          <w:sz w:val="24"/>
          <w:szCs w:val="24"/>
          <w:lang w:val="hy-AM"/>
        </w:rPr>
        <w:t>ներ</w:t>
      </w:r>
      <w:r w:rsidRPr="00F23E09">
        <w:rPr>
          <w:rFonts w:ascii="GHEA Grapalat" w:hAnsi="GHEA Grapalat"/>
          <w:sz w:val="24"/>
          <w:szCs w:val="24"/>
          <w:lang w:val="en-US"/>
        </w:rPr>
        <w:t>ի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անձնագր</w:t>
      </w:r>
      <w:r w:rsidRPr="00F23E09">
        <w:rPr>
          <w:rFonts w:ascii="GHEA Grapalat" w:hAnsi="GHEA Grapalat"/>
          <w:sz w:val="24"/>
          <w:szCs w:val="24"/>
          <w:lang w:val="hy-AM"/>
        </w:rPr>
        <w:t>եր</w:t>
      </w:r>
      <w:r w:rsidRPr="00F23E09">
        <w:rPr>
          <w:rFonts w:ascii="GHEA Grapalat" w:hAnsi="GHEA Grapalat"/>
          <w:sz w:val="24"/>
          <w:szCs w:val="24"/>
          <w:lang w:val="pt-BR"/>
        </w:rPr>
        <w:t>ի պատճեն</w:t>
      </w:r>
      <w:r w:rsidRPr="00F23E09">
        <w:rPr>
          <w:rFonts w:ascii="GHEA Grapalat" w:hAnsi="GHEA Grapalat"/>
          <w:sz w:val="24"/>
          <w:szCs w:val="24"/>
          <w:lang w:val="hy-AM"/>
        </w:rPr>
        <w:t>ներ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ը, ինչպես նաև </w:t>
      </w:r>
      <w:r w:rsidRPr="00F23E09">
        <w:rPr>
          <w:rFonts w:ascii="GHEA Grapalat" w:hAnsi="GHEA Grapalat"/>
          <w:bCs/>
          <w:sz w:val="24"/>
          <w:szCs w:val="24"/>
          <w:lang w:val="en-US"/>
        </w:rPr>
        <w:t>մագիստրոսի</w:t>
      </w:r>
      <w:r w:rsidRPr="00F23E09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bCs/>
          <w:sz w:val="24"/>
          <w:szCs w:val="24"/>
          <w:lang w:val="en-US"/>
        </w:rPr>
        <w:t>կամ</w:t>
      </w:r>
      <w:r w:rsidRPr="00F23E09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bCs/>
          <w:sz w:val="24"/>
          <w:szCs w:val="24"/>
          <w:lang w:val="en-US"/>
        </w:rPr>
        <w:t>դիպլոմավորված</w:t>
      </w:r>
      <w:r w:rsidRPr="00F23E09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bCs/>
          <w:sz w:val="24"/>
          <w:szCs w:val="24"/>
          <w:lang w:val="en-US"/>
        </w:rPr>
        <w:t>մասնագետի</w:t>
      </w:r>
      <w:r w:rsidRPr="00F23E09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bCs/>
          <w:sz w:val="24"/>
          <w:szCs w:val="24"/>
          <w:lang w:val="en-US"/>
        </w:rPr>
        <w:t>դիպլոմի</w:t>
      </w:r>
      <w:r w:rsidRPr="00F23E09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bCs/>
          <w:sz w:val="24"/>
          <w:szCs w:val="24"/>
          <w:lang w:val="en-US"/>
        </w:rPr>
        <w:t>պատճենը</w:t>
      </w:r>
      <w:r w:rsidRPr="00F23E09">
        <w:rPr>
          <w:rFonts w:ascii="GHEA Grapalat" w:hAnsi="GHEA Grapalat"/>
          <w:bCs/>
          <w:sz w:val="24"/>
          <w:szCs w:val="24"/>
          <w:lang w:val="pt-BR"/>
        </w:rPr>
        <w:t xml:space="preserve">, </w:t>
      </w:r>
      <w:r w:rsidRPr="00F23E09">
        <w:rPr>
          <w:rFonts w:ascii="GHEA Grapalat" w:hAnsi="GHEA Grapalat"/>
          <w:bCs/>
          <w:sz w:val="24"/>
          <w:szCs w:val="24"/>
          <w:lang w:val="en-US"/>
        </w:rPr>
        <w:t>իսկ</w:t>
      </w:r>
      <w:r w:rsidRPr="00F23E09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bCs/>
          <w:sz w:val="24"/>
          <w:szCs w:val="24"/>
          <w:lang w:val="en-US"/>
        </w:rPr>
        <w:t>ասպիրանտ</w:t>
      </w:r>
      <w:r w:rsidRPr="00F23E09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bCs/>
          <w:sz w:val="24"/>
          <w:szCs w:val="24"/>
          <w:lang w:val="en-US"/>
        </w:rPr>
        <w:t>կ</w:t>
      </w:r>
      <w:r w:rsidRPr="00F23E09">
        <w:rPr>
          <w:rFonts w:ascii="GHEA Grapalat" w:hAnsi="GHEA Grapalat"/>
          <w:sz w:val="24"/>
          <w:szCs w:val="24"/>
          <w:lang w:val="en-US"/>
        </w:rPr>
        <w:t>ամ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մագիստրանտ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հ</w:t>
      </w:r>
      <w:r w:rsidRPr="00F23E09">
        <w:rPr>
          <w:rFonts w:ascii="GHEA Grapalat" w:hAnsi="GHEA Grapalat"/>
          <w:sz w:val="24"/>
          <w:szCs w:val="24"/>
          <w:lang w:val="en-US"/>
        </w:rPr>
        <w:t>անդիսանալու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դեպքում՝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տեղեկանք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23E09">
        <w:rPr>
          <w:rFonts w:ascii="GHEA Grapalat" w:hAnsi="GHEA Grapalat"/>
          <w:sz w:val="24"/>
          <w:szCs w:val="24"/>
          <w:lang w:val="en-US"/>
        </w:rPr>
        <w:t>որտեղ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նշված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են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մասնագիտությունը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և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ուսուցման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տարին</w:t>
      </w:r>
      <w:r w:rsidRPr="00F23E09">
        <w:rPr>
          <w:rFonts w:ascii="GHEA Grapalat" w:hAnsi="GHEA Grapalat"/>
          <w:sz w:val="24"/>
          <w:szCs w:val="24"/>
          <w:lang w:val="pt-BR"/>
        </w:rPr>
        <w:t>,</w:t>
      </w:r>
    </w:p>
    <w:p w:rsidR="00F23E09" w:rsidRPr="00F23E09" w:rsidRDefault="00F23E09" w:rsidP="00C45D9E">
      <w:pPr>
        <w:numPr>
          <w:ilvl w:val="0"/>
          <w:numId w:val="13"/>
        </w:numPr>
        <w:tabs>
          <w:tab w:val="left" w:pos="90"/>
          <w:tab w:val="left" w:pos="450"/>
          <w:tab w:val="left" w:pos="851"/>
        </w:tabs>
        <w:spacing w:line="360" w:lineRule="auto"/>
        <w:ind w:left="0" w:right="-25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Խմբի ղեկավարի կենսագրական տվյալները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(CV)</w:t>
      </w:r>
    </w:p>
    <w:p w:rsidR="00F23E09" w:rsidRPr="00F23E09" w:rsidRDefault="00F23E09" w:rsidP="00C45D9E">
      <w:pPr>
        <w:numPr>
          <w:ilvl w:val="0"/>
          <w:numId w:val="13"/>
        </w:numPr>
        <w:tabs>
          <w:tab w:val="left" w:pos="90"/>
          <w:tab w:val="left" w:pos="450"/>
          <w:tab w:val="left" w:pos="851"/>
        </w:tabs>
        <w:spacing w:line="360" w:lineRule="auto"/>
        <w:ind w:left="0" w:right="-25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Գործընկերոջ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կենսագր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ական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տվյալները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Pr="00F23E09">
        <w:rPr>
          <w:rFonts w:ascii="GHEA Grapalat" w:hAnsi="GHEA Grapalat"/>
          <w:sz w:val="24"/>
          <w:szCs w:val="24"/>
          <w:lang w:val="pt-BR"/>
        </w:rPr>
        <w:t>CV)</w:t>
      </w:r>
      <w:r w:rsidRPr="00F23E09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հաստատ</w:t>
      </w:r>
      <w:r w:rsidRPr="00F23E09">
        <w:rPr>
          <w:rFonts w:ascii="GHEA Grapalat" w:eastAsia="GHEA Grapalat" w:hAnsi="GHEA Grapalat" w:cs="GHEA Grapalat"/>
          <w:sz w:val="24"/>
          <w:szCs w:val="24"/>
          <w:lang w:val="en-US"/>
        </w:rPr>
        <w:t>ման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գրությունը,</w:t>
      </w:r>
    </w:p>
    <w:p w:rsidR="00F23E09" w:rsidRPr="00F23E09" w:rsidRDefault="00F23E09" w:rsidP="00C45D9E">
      <w:pPr>
        <w:numPr>
          <w:ilvl w:val="0"/>
          <w:numId w:val="13"/>
        </w:numPr>
        <w:tabs>
          <w:tab w:val="left" w:pos="90"/>
          <w:tab w:val="left" w:pos="450"/>
          <w:tab w:val="left" w:pos="851"/>
        </w:tabs>
        <w:spacing w:line="360" w:lineRule="auto"/>
        <w:ind w:left="0" w:right="-25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Կազմակերպության (բուհի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ֆակուլտետի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գիտական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գիտատեխնիկական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խորհրդի</w:t>
      </w:r>
      <w:r w:rsidRPr="00F23E0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ե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զրակաց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ությ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ու</w:t>
      </w:r>
      <w:r w:rsidRPr="00F23E09">
        <w:rPr>
          <w:rFonts w:ascii="GHEA Grapalat" w:hAnsi="GHEA Grapalat" w:cs="Arial Unicode"/>
          <w:sz w:val="24"/>
          <w:szCs w:val="24"/>
          <w:lang w:val="ru-RU"/>
        </w:rPr>
        <w:t>ն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ը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Պահանջվող փաստաթղթերը Կոմիտե են ներկայացվում առձեռն՝ աշխատանքային օրերին ժամը 10:00-13:00 և 14:00-17:00 (Օրբելի եղբայրների 22, 8-րդ հարկ, 805 սենյակ) կամ փոստով (Երևան 0028, Օրբելի եղբայրների 22)՝ մինչև </w:t>
      </w:r>
      <w:r w:rsidRPr="00F23E09">
        <w:rPr>
          <w:rFonts w:ascii="GHEA Grapalat" w:hAnsi="GHEA Grapalat" w:cs="Arial Unicode"/>
          <w:b/>
          <w:sz w:val="24"/>
          <w:szCs w:val="24"/>
          <w:lang w:val="hy-AM"/>
        </w:rPr>
        <w:t>2021 թվականի հուլիսի 2-ը ներառյալ: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Թեմայի ֆինանսավորման առավելագույն չափը մեկնարկային տարվա (առաջին 12 ամսվա) համար նախատեսել.</w:t>
      </w:r>
    </w:p>
    <w:p w:rsidR="00F23E09" w:rsidRPr="00F23E09" w:rsidRDefault="00F23E09" w:rsidP="00C45D9E">
      <w:pPr>
        <w:numPr>
          <w:ilvl w:val="0"/>
          <w:numId w:val="25"/>
        </w:numPr>
        <w:tabs>
          <w:tab w:val="left" w:pos="90"/>
          <w:tab w:val="left" w:pos="851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25 000.0 հազար ՀՀ դրամ՝ 5 անձից բաղկացած Խմբերի համար,</w:t>
      </w:r>
    </w:p>
    <w:p w:rsidR="00F23E09" w:rsidRPr="00F23E09" w:rsidRDefault="00F23E09" w:rsidP="00C45D9E">
      <w:pPr>
        <w:numPr>
          <w:ilvl w:val="0"/>
          <w:numId w:val="25"/>
        </w:numPr>
        <w:tabs>
          <w:tab w:val="left" w:pos="90"/>
          <w:tab w:val="left" w:pos="851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22 600.0 հազար ՀՀ դրամ՝ 4 անձից բաղկացած Խմբերի համար: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lastRenderedPageBreak/>
        <w:t>5.4. ենթակետում նշված գումարներից մինչև 10</w:t>
      </w:r>
      <w:r w:rsidRPr="00F23E09">
        <w:rPr>
          <w:rFonts w:ascii="GHEA Grapalat" w:hAnsi="GHEA Grapalat" w:cs="Arial Unicode"/>
          <w:sz w:val="24"/>
          <w:szCs w:val="24"/>
          <w:vertAlign w:val="subscript"/>
          <w:lang w:val="hy-AM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000.0 հազար ՀՀ դրամը նախատեսել Նախահաշվի «Այլ ծախսեր» հոդվածի «</w:t>
      </w:r>
      <w:r w:rsidRPr="00F23E09">
        <w:rPr>
          <w:rFonts w:ascii="GHEA Grapalat" w:hAnsi="GHEA Grapalat"/>
          <w:sz w:val="24"/>
          <w:szCs w:val="24"/>
          <w:lang w:val="hy-AM"/>
        </w:rPr>
        <w:t>Գիտական խմբի մեկնարկի կամ լաբորատորիայի (բաժնի) ամրապնդում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» ենթահոդվածով՝ գիտական լաբորատորիայի (բաժնի) ամրապնդման (ստեղծման) համար: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Թեմայի ֆինանսավորման առավելագույն չափը երկրորդ և երրորդ տարիների համար 12-ամսյա կտրվածքով նախատեսել.</w:t>
      </w:r>
    </w:p>
    <w:p w:rsidR="00F23E09" w:rsidRPr="00F23E09" w:rsidRDefault="00F23E09" w:rsidP="000B34C3">
      <w:pPr>
        <w:numPr>
          <w:ilvl w:val="0"/>
          <w:numId w:val="25"/>
        </w:numPr>
        <w:tabs>
          <w:tab w:val="left" w:pos="90"/>
          <w:tab w:val="left" w:pos="851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15 000.0 հազար ՀՀ դրամ՝ 5 անձից բաղկացած Խմբերի համար,</w:t>
      </w:r>
    </w:p>
    <w:p w:rsidR="00F23E09" w:rsidRPr="00F23E09" w:rsidRDefault="00F23E09" w:rsidP="00B45985">
      <w:pPr>
        <w:numPr>
          <w:ilvl w:val="0"/>
          <w:numId w:val="25"/>
        </w:numPr>
        <w:tabs>
          <w:tab w:val="left" w:pos="90"/>
          <w:tab w:val="left" w:pos="851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12 600.0 հազար ՀՀ դրամ՝ 4 անձից բաղկացած Խմբերի համար: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Խմբի անդամների աշխատանքի ամսական վարձատրության միջին հաշվարկային չափն ընդունել մինչև 200.0 հազար (երկու հարյուր հազար) ՀՀ դրամ։ Աշխատանքի վարձատրության գումարը վերոնշյալ չափից պակաս նախատեսելու դեպքում տարբերությունը կարող է օգտագործվել Նախահաշվի «Այլ ծախսեր» հոդվածում: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Նախահաշվի «Այլ ծախսեր» հոդվածի «Սարքեր, նյութեր և ծառայություններ» ենթահոդվածով կարող են նախատեսվել գիտական սարքավորումների, հետազոտությունների ընթացքում օգտագործվող նյութերի ձեռքբերման և/կամ ծառայությունների ծախսեր: Սարքավորումների, նյութերի և ծառայությունների անհրաժեշտությունը պետք է հիմնավորել Նախահաշվի մեկնաբանության մեջ։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Նախահաշվի «Այլ ծախսեր» հոդվածի «Գործուղումներ» ենթահոդվածով նախատեսվող գումարը կարող է օգտագործվել Թեմայի ընթացքի ու արդյունքների ներկայացման նպատակով միջազգային գիտաժողովներին մասնակցության համար, ինչպես նաև Գործընկերոջ և Խմբի անդամների փոխադարձ այցելությունների գործուղման ծախսերը հոգալու համար: Գործուղումների նպատակը և դրա հետ կապված բոլոր ծախսերն անհրաժեշտ է հիմնավորել Նախահաշվի մեկնաբանության մեջ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Գործուղումների համար օրապահիկը և գիշերավարձն անհրաժեշտ է հաշվարկել ըստ Հայաստանի Հանրապետության կառավարության 2005 թվականի դեկտեմբերի 29-ի N 2335-Ն որոշմամբ սահմանված ծախսերի չափերի, բայց ոչ ավելի, քան՝ ամսական 1500 ԱՄՆ դոլարին համարժեք ՀՀ դրամ: Խմբի յուրաքանչյուր անդամի օտարերկրյա գործուղումների ընդհանուր ժամանակը չպետք է գերազանցի երկու ամիսը (12-ամսյա կտրվածքով):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3E09">
        <w:rPr>
          <w:rFonts w:ascii="GHEA Grapalat" w:hAnsi="GHEA Grapalat" w:cs="Sylfaen"/>
          <w:sz w:val="24"/>
          <w:szCs w:val="24"/>
          <w:lang w:val="hy-AM"/>
        </w:rPr>
        <w:t xml:space="preserve">Վերադիր ծախսերը 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36 ամսվա համար</w:t>
      </w:r>
      <w:r w:rsidRPr="00F23E09">
        <w:rPr>
          <w:rFonts w:ascii="GHEA Grapalat" w:hAnsi="GHEA Grapalat" w:cs="Sylfaen"/>
          <w:sz w:val="24"/>
          <w:szCs w:val="24"/>
          <w:lang w:val="hy-AM"/>
        </w:rPr>
        <w:t xml:space="preserve"> չպետք է գերազանցեն 1 400.0 հազար ՀՀ դրամը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F23E09" w:rsidRPr="00F23E09" w:rsidRDefault="00F23E09" w:rsidP="00C45D9E">
      <w:pPr>
        <w:numPr>
          <w:ilvl w:val="0"/>
          <w:numId w:val="14"/>
        </w:numPr>
        <w:tabs>
          <w:tab w:val="left" w:pos="90"/>
        </w:tabs>
        <w:spacing w:before="240" w:after="120" w:line="360" w:lineRule="auto"/>
        <w:ind w:left="0" w:right="-25" w:hanging="357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b/>
          <w:sz w:val="24"/>
          <w:szCs w:val="24"/>
          <w:lang w:val="hy-AM"/>
        </w:rPr>
        <w:t>Հայտերի</w:t>
      </w:r>
      <w:r w:rsidRPr="00F23E09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b/>
          <w:sz w:val="24"/>
          <w:szCs w:val="24"/>
          <w:lang w:val="hy-AM"/>
        </w:rPr>
        <w:t>գիտական</w:t>
      </w:r>
      <w:r w:rsidRPr="00F23E09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r w:rsidRPr="00F23E09">
        <w:rPr>
          <w:rFonts w:ascii="GHEA Grapalat" w:hAnsi="GHEA Grapalat" w:cs="Arial Unicode"/>
          <w:b/>
          <w:sz w:val="24"/>
          <w:szCs w:val="24"/>
          <w:lang w:val="hy-AM"/>
        </w:rPr>
        <w:t>փորձաքննությունը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3E09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Մրցույթի պայմաններին բավարարող Հայտերը տրամադրվում են դրանց գնահատման համար ձևավորված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Խորհրդին` գիտական փորձաքննությունն իրականացնելու համար։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Գիտական փորձաքննության ժամանակ գնահատվում են Թեմայի արդի վիճակը, նորույթը, բեկումնային բնույթը, իրականացման նախադրյալները, ազդեցությունը ոլորտի զարգացման վրա, աշխատանքի ծավալի, իրականացման ժամկետների հիմնավորվածությունը, համագործակցության նպատակահարմարությունը, գիտական արդյունքների տնօրինումը և տարածումը, Նախահաշվի հիմնավորվածությունը, միջազգային համագործակցության աստիճանը, Խմբի ղեկավարի, կատարողների և Գործընկերոջ մասնագիտական համապատասխանությունը Թեմային և որակավորումը՝ ըստ գիտական գործունեության արդյունավետության ցուցանիշի որոշման մեթոդաբանության (Հավելված N 2.4), ինչպես նաև Մրցույթի առանձնահատկություններից բխող այլ հարցեր: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hy-AM"/>
        </w:rPr>
        <w:t>Խորհուրդը Կոմիտեի հետ համատեղ մշակում և հաստատում է Հայտեր</w:t>
      </w:r>
      <w:r w:rsidRPr="00F23E09">
        <w:rPr>
          <w:rFonts w:ascii="GHEA Grapalat" w:hAnsi="GHEA Grapalat" w:cs="Arial Unicode"/>
          <w:sz w:val="24"/>
          <w:szCs w:val="24"/>
          <w:lang w:val="ro-RO"/>
        </w:rPr>
        <w:t>ի գիտական փորձաքննութ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յ</w:t>
      </w:r>
      <w:r w:rsidRPr="00F23E09">
        <w:rPr>
          <w:rFonts w:ascii="GHEA Grapalat" w:hAnsi="GHEA Grapalat" w:cs="Arial Unicode"/>
          <w:sz w:val="24"/>
          <w:szCs w:val="24"/>
          <w:lang w:val="ro-RO"/>
        </w:rPr>
        <w:t>ա</w:t>
      </w:r>
      <w:r w:rsidRPr="00F23E09">
        <w:rPr>
          <w:rFonts w:ascii="GHEA Grapalat" w:hAnsi="GHEA Grapalat" w:cs="Arial Unicode"/>
          <w:sz w:val="24"/>
          <w:szCs w:val="24"/>
          <w:lang w:val="hy-AM"/>
        </w:rPr>
        <w:t>ն և հարցազրույցի գնահատման թերթիկներ</w:t>
      </w:r>
      <w:r w:rsidRPr="00F23E09">
        <w:rPr>
          <w:rFonts w:ascii="GHEA Grapalat" w:hAnsi="GHEA Grapalat" w:cs="Arial Unicode"/>
          <w:sz w:val="24"/>
          <w:szCs w:val="24"/>
          <w:lang w:val="ro-RO"/>
        </w:rPr>
        <w:t>ը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Հայտը գիտական փորձաքննության է ենթարկվում Խորհրդում ներառված երկու փորձագետների կողմից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: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 Հայտի համար փորձագետը լրացնում է գիտական փորձաքննության գնահատման թերթիկը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Խորհուրդը, անհրաժեշտության դեպքում</w:t>
      </w:r>
      <w:r w:rsidRPr="00F23E09">
        <w:rPr>
          <w:rFonts w:ascii="GHEA Grapalat" w:hAnsi="GHEA Grapalat"/>
          <w:sz w:val="24"/>
          <w:szCs w:val="24"/>
          <w:lang w:val="ro-RO"/>
        </w:rPr>
        <w:t>,</w:t>
      </w:r>
      <w:r w:rsidRPr="00F23E09">
        <w:rPr>
          <w:rFonts w:ascii="GHEA Grapalat" w:hAnsi="GHEA Grapalat"/>
          <w:sz w:val="24"/>
          <w:szCs w:val="24"/>
          <w:lang w:val="hy-AM"/>
        </w:rPr>
        <w:t xml:space="preserve"> գիտական փորձաքննության նպատակով կարող է ներգրավել անկախ փորձագետներ։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Հայտերի գիտական փորձաքննությունից հետո Խորհուրդը յուրաքանչյուր Խմբի ղեկավարի հետ անցկացնում է հարցազրույց։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170"/>
        </w:tabs>
        <w:spacing w:line="360" w:lineRule="auto"/>
        <w:ind w:left="0" w:right="-25" w:firstLine="539"/>
        <w:contextualSpacing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Գիտական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փորձաքննության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ժամանակ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փորձագետի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առավելագույն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ru-RU"/>
        </w:rPr>
        <w:t>գնահատականը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կազմում է Հայտի առավելագույն գնահատականի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4"/>
          <w:lang w:val="hy-AM"/>
        </w:rPr>
        <w:t>50</w:t>
      </w:r>
      <w:r w:rsidRPr="00F23E09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170"/>
        </w:tabs>
        <w:spacing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Հարցազրույցի առավելագույն գնահատականը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կազմում է Հայտի առավելագույն գնահատականի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4"/>
          <w:lang w:val="hy-AM"/>
        </w:rPr>
        <w:t>50</w:t>
      </w:r>
      <w:r w:rsidRPr="00F23E09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134"/>
          <w:tab w:val="left" w:pos="1170"/>
        </w:tabs>
        <w:spacing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3E09">
        <w:rPr>
          <w:rFonts w:ascii="GHEA Grapalat" w:hAnsi="GHEA Grapalat" w:cs="Sylfaen"/>
          <w:sz w:val="24"/>
          <w:szCs w:val="24"/>
          <w:lang w:val="en-US"/>
        </w:rPr>
        <w:t>Հայտի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վերջնական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գնահատականը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երկու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փորձագետների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գնահատականների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միջին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թվաբանականի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և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հարցազրույցի գնահատականի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գումարն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en-US"/>
        </w:rPr>
        <w:t>է</w:t>
      </w:r>
      <w:r w:rsidRPr="00F23E09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276"/>
        </w:tabs>
        <w:spacing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3E09">
        <w:rPr>
          <w:rFonts w:ascii="GHEA Grapalat" w:hAnsi="GHEA Grapalat"/>
          <w:sz w:val="24"/>
          <w:szCs w:val="24"/>
          <w:lang w:val="en-US"/>
        </w:rPr>
        <w:t>Երկու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փորձագետների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գնահատականները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Հայտի առավելագույն գնահատականի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30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և ավելի</w:t>
      </w:r>
      <w:r w:rsidRPr="00F23E09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տոկոսով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տարբերվելու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դեպքում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Հայտը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տրվում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է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երրորդ</w:t>
      </w:r>
      <w:r w:rsidRPr="00F23E09">
        <w:rPr>
          <w:rFonts w:ascii="GHEA Grapalat" w:hAnsi="GHEA Grapalat"/>
          <w:sz w:val="24"/>
          <w:szCs w:val="24"/>
          <w:lang w:val="hy-AM"/>
        </w:rPr>
        <w:t>՝ անկախ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փորձագետին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F23E09">
        <w:rPr>
          <w:rFonts w:ascii="GHEA Grapalat" w:hAnsi="GHEA Grapalat"/>
          <w:sz w:val="24"/>
          <w:szCs w:val="24"/>
          <w:lang w:val="en-US"/>
        </w:rPr>
        <w:t>գիտական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փորձաքննության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F23E09">
        <w:rPr>
          <w:rFonts w:ascii="GHEA Grapalat" w:hAnsi="GHEA Grapalat"/>
          <w:sz w:val="24"/>
          <w:szCs w:val="24"/>
          <w:lang w:val="en-US"/>
        </w:rPr>
        <w:t>Այդ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դեպքում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գիտական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փորձաքննության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վերջնական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գնահատականը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երեք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փորձագետների՝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երկու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իրար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մոտ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գնահատականների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միջին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թվաբանականն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է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F23E09">
        <w:rPr>
          <w:rFonts w:ascii="GHEA Grapalat" w:hAnsi="GHEA Grapalat"/>
          <w:sz w:val="24"/>
          <w:szCs w:val="24"/>
          <w:lang w:val="en-US"/>
        </w:rPr>
        <w:t>Երեք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փորձագետների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գնահատականի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հավասար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տարբերությունների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lastRenderedPageBreak/>
        <w:t>դեպքում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գիտական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փորձաքննության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վերջնական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գնահատականը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երկու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առավելագույն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գնահատականների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միջին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թվաբանականն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է</w:t>
      </w:r>
      <w:r w:rsidRPr="00F23E09">
        <w:rPr>
          <w:rFonts w:ascii="GHEA Grapalat" w:hAnsi="GHEA Grapalat"/>
          <w:sz w:val="24"/>
          <w:szCs w:val="24"/>
          <w:lang w:val="hy-AM"/>
        </w:rPr>
        <w:t>։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276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և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փորձագետների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Հայտի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բովանդակության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23E09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ընթացքի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և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արդյունքի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տեղեկությունների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տրամադրումն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այլ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անձանց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արգելվում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է՝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համաձայն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F23E09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և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գիտատեխնիկական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օրենքով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դրույթների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276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ավարտից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հետո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Հայտերի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վերջնական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գնահատականների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նվազման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կարգով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Հավելված 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2.1-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ի յուրաքանչյուր բաժնի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ձևավորում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վարկանիշային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ցանկ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ու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Խորհրդին՝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քննարկման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276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t>Խորհուրդը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նախագահին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Հայտերի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գնահատականների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վերջնական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վարկանիշային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ցանկը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276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23E09">
        <w:rPr>
          <w:rFonts w:ascii="GHEA Grapalat" w:eastAsia="GHEA Grapalat" w:hAnsi="GHEA Grapalat" w:cs="GHEA Grapalat"/>
          <w:sz w:val="24"/>
          <w:szCs w:val="24"/>
        </w:rPr>
        <w:t>ելնելով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20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20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դեկտեմբերի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26-</w:t>
      </w:r>
      <w:r w:rsidRPr="00F23E09">
        <w:rPr>
          <w:rFonts w:ascii="GHEA Grapalat" w:eastAsia="GHEA Grapalat" w:hAnsi="GHEA Grapalat" w:cs="GHEA Grapalat"/>
          <w:sz w:val="24"/>
          <w:szCs w:val="24"/>
        </w:rPr>
        <w:t>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202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բյուջեի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կատարումն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ապահովող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» N 1919-</w:t>
      </w:r>
      <w:r w:rsidRPr="00F23E09">
        <w:rPr>
          <w:rFonts w:ascii="GHEA Grapalat" w:eastAsia="GHEA Grapalat" w:hAnsi="GHEA Grapalat" w:cs="GHEA Grapalat"/>
          <w:sz w:val="24"/>
          <w:szCs w:val="24"/>
        </w:rPr>
        <w:t>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որոշմամբ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հաստատված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F23E09">
        <w:rPr>
          <w:rFonts w:ascii="GHEA Grapalat" w:eastAsia="GHEA Grapalat" w:hAnsi="GHEA Grapalat" w:cs="GHEA Grapalat"/>
          <w:sz w:val="24"/>
          <w:szCs w:val="24"/>
        </w:rPr>
        <w:t>Պայմանագրային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Pr="00F23E09">
        <w:rPr>
          <w:rFonts w:ascii="GHEA Grapalat" w:eastAsia="GHEA Grapalat" w:hAnsi="GHEA Grapalat" w:cs="GHEA Grapalat"/>
          <w:sz w:val="24"/>
          <w:szCs w:val="24"/>
        </w:rPr>
        <w:t>թեմատիկ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հետազոտությունների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ուղղությամբ նախատեսված ծավալներից, </w:t>
      </w:r>
      <w:r w:rsidRPr="00F23E09">
        <w:rPr>
          <w:rFonts w:ascii="GHEA Grapalat" w:eastAsia="GHEA Grapalat" w:hAnsi="GHEA Grapalat" w:cs="GHEA Grapalat"/>
          <w:sz w:val="24"/>
          <w:szCs w:val="24"/>
        </w:rPr>
        <w:t>որոշում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շեմային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գնահատականը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23E09">
        <w:rPr>
          <w:rFonts w:ascii="GHEA Grapalat" w:eastAsia="GHEA Grapalat" w:hAnsi="GHEA Grapalat" w:cs="GHEA Grapalat"/>
          <w:sz w:val="24"/>
          <w:szCs w:val="24"/>
        </w:rPr>
        <w:t>որից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բարձր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կամ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դրան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հավասար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գնահատված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թեմաները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երաշխավորվում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են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: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Նախարարը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հաստատում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Թեմաների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ցանկը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23E09">
        <w:rPr>
          <w:rFonts w:ascii="GHEA Grapalat" w:eastAsia="GHEA Grapalat" w:hAnsi="GHEA Grapalat" w:cs="GHEA Grapalat"/>
          <w:sz w:val="24"/>
          <w:szCs w:val="24"/>
        </w:rPr>
        <w:t>ղեկավարների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ցուցակը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և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նախատեսվող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չափը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23E09" w:rsidRPr="00F23E09" w:rsidRDefault="00F23E09" w:rsidP="00C45D9E">
      <w:pPr>
        <w:numPr>
          <w:ilvl w:val="1"/>
          <w:numId w:val="14"/>
        </w:numPr>
        <w:tabs>
          <w:tab w:val="left" w:pos="90"/>
          <w:tab w:val="left" w:pos="900"/>
          <w:tab w:val="left" w:pos="1276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ղեկավարին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տրամադրում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Կազմակերպությունից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և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երաշխավորված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Թեմաների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ցանկը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23E09">
        <w:rPr>
          <w:rFonts w:ascii="GHEA Grapalat" w:eastAsia="GHEA Grapalat" w:hAnsi="GHEA Grapalat" w:cs="GHEA Grapalat"/>
          <w:sz w:val="24"/>
          <w:szCs w:val="24"/>
        </w:rPr>
        <w:t>ղեկավարների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ցուցակը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և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չափը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23E09" w:rsidRPr="00F23E09" w:rsidRDefault="00F23E09" w:rsidP="00C45D9E">
      <w:pPr>
        <w:numPr>
          <w:ilvl w:val="0"/>
          <w:numId w:val="7"/>
        </w:numPr>
        <w:tabs>
          <w:tab w:val="left" w:pos="-180"/>
          <w:tab w:val="left" w:pos="90"/>
        </w:tabs>
        <w:spacing w:before="120" w:after="120" w:line="360" w:lineRule="auto"/>
        <w:ind w:left="0" w:right="-25" w:hanging="357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F23E09">
        <w:rPr>
          <w:rFonts w:ascii="GHEA Grapalat" w:hAnsi="GHEA Grapalat" w:cs="Arial Unicode"/>
          <w:b/>
          <w:sz w:val="24"/>
          <w:szCs w:val="24"/>
          <w:lang w:val="en-US"/>
        </w:rPr>
        <w:t>Այլ դրույթներ</w:t>
      </w:r>
    </w:p>
    <w:p w:rsidR="00F23E09" w:rsidRPr="00F23E09" w:rsidRDefault="00F23E09" w:rsidP="00C45D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990"/>
          <w:tab w:val="num" w:pos="1260"/>
          <w:tab w:val="left" w:pos="1530"/>
        </w:tabs>
        <w:spacing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t xml:space="preserve">Կոմիտեի և ֆինանսավորման երաշխավորված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F23E09">
        <w:rPr>
          <w:rFonts w:ascii="GHEA Grapalat" w:eastAsia="GHEA Grapalat" w:hAnsi="GHEA Grapalat" w:cs="GHEA Grapalat"/>
          <w:sz w:val="24"/>
          <w:szCs w:val="24"/>
        </w:rPr>
        <w:t xml:space="preserve"> ղեկավարի միջև կնքվում է գիտական և գիտատեխնիկական գործունեության պայմանագրային թեմաների իրականացման համար պետության կողմից դրամաշնորհի ձևով տրամադրվող ֆինանսական աջակցության գումարների օգտագործման մասին պայմանագիր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, միևնույն ժամանակ Կոմիտե են ներկայացվում Թեմայի</w:t>
      </w:r>
      <w:r w:rsidRPr="00F23E09">
        <w:rPr>
          <w:rFonts w:ascii="GHEA Grapalat" w:eastAsia="GHEA Grapalat" w:hAnsi="GHEA Grapalat" w:cs="GHEA Grapalat"/>
          <w:sz w:val="24"/>
          <w:szCs w:val="24"/>
        </w:rPr>
        <w:t xml:space="preserve"> ղեկավարի և կատարողների միջև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կնքված պայմանագրերի պատճենները:</w:t>
      </w:r>
    </w:p>
    <w:p w:rsidR="00F23E09" w:rsidRPr="00F23E09" w:rsidRDefault="00F23E09" w:rsidP="00C45D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990"/>
          <w:tab w:val="num" w:pos="1260"/>
          <w:tab w:val="left" w:pos="1530"/>
        </w:tabs>
        <w:spacing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Ֆինանսավորման երաշխավորված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F23E09">
        <w:rPr>
          <w:rFonts w:ascii="GHEA Grapalat" w:eastAsia="GHEA Grapalat" w:hAnsi="GHEA Grapalat" w:cs="GHEA Grapalat"/>
          <w:sz w:val="24"/>
          <w:szCs w:val="24"/>
        </w:rPr>
        <w:t xml:space="preserve"> ղեկավարի և Կազմակերպության միջև կնքվում է ծառայությունների մատուցման պայմանագիր («Վերադիր ծախսեր» հոդվածով նախատեսված գումարի չափով), </w:t>
      </w:r>
      <w:r w:rsidRPr="00F23E09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որի </w:t>
      </w:r>
      <w:r w:rsidRPr="00F23E09">
        <w:rPr>
          <w:rFonts w:ascii="GHEA Grapalat" w:eastAsia="GHEA Grapalat" w:hAnsi="GHEA Grapalat" w:cs="GHEA Grapalat"/>
          <w:sz w:val="24"/>
          <w:szCs w:val="24"/>
        </w:rPr>
        <w:t>պատճենը ներկայացվում է Կոմիտե:</w:t>
      </w:r>
    </w:p>
    <w:p w:rsidR="00F23E09" w:rsidRPr="00C45D9E" w:rsidRDefault="00F23E09" w:rsidP="00C45D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5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t xml:space="preserve">Խմբի ղեկավարը կարող է դիմել Կոմիտե՝ համարժեք փոփոխություն կատարելու՝ ըստ տարիքային խմբի 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</w:t>
      </w:r>
      <w:r w:rsidRPr="00F23E09">
        <w:rPr>
          <w:rFonts w:ascii="GHEA Grapalat" w:eastAsia="GHEA Grapalat" w:hAnsi="GHEA Grapalat" w:cs="GHEA Grapalat"/>
          <w:sz w:val="24"/>
          <w:szCs w:val="24"/>
        </w:rPr>
        <w:t>գիտական գործունեության արդյունավետության ցուցանիշի, կամ Խմբի կատարողների թիվը մեկով կրճատելու</w:t>
      </w:r>
      <w:r w:rsidRPr="00F23E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միջնորդությամբ՝ ներկայացնելով համապատասխան հիմնավորում։ Խմբի կատարողների թվի կրճատման դեպքում Խմբի ղեկավարի և Կոմիտեի միջև կնքվում է պայմանագրի գնի փոփոխության մասին համաձայնագիր:</w:t>
      </w:r>
    </w:p>
    <w:p w:rsidR="00F23E09" w:rsidRPr="00C45D9E" w:rsidRDefault="00F23E09">
      <w:pPr>
        <w:rPr>
          <w:rFonts w:ascii="GHEA Grapalat" w:eastAsia="GHEA Grapalat" w:hAnsi="GHEA Grapalat" w:cs="GHEA Grapalat"/>
          <w:sz w:val="24"/>
          <w:szCs w:val="24"/>
        </w:rPr>
      </w:pPr>
      <w:r w:rsidRPr="00C45D9E">
        <w:rPr>
          <w:rFonts w:ascii="GHEA Grapalat" w:eastAsia="GHEA Grapalat" w:hAnsi="GHEA Grapalat" w:cs="GHEA Grapalat"/>
          <w:sz w:val="24"/>
          <w:szCs w:val="24"/>
        </w:rPr>
        <w:br w:type="page"/>
      </w:r>
    </w:p>
    <w:p w:rsidR="00F23E09" w:rsidRPr="00F23E09" w:rsidRDefault="00F23E09" w:rsidP="00F23E09">
      <w:pPr>
        <w:tabs>
          <w:tab w:val="left" w:pos="90"/>
        </w:tabs>
        <w:ind w:left="180" w:right="-25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3E09">
        <w:rPr>
          <w:rFonts w:ascii="GHEA Grapalat" w:hAnsi="GHEA Grapalat"/>
          <w:i/>
          <w:sz w:val="16"/>
          <w:szCs w:val="16"/>
          <w:lang w:val="hy-AM"/>
        </w:rPr>
        <w:lastRenderedPageBreak/>
        <w:t>Հավելված N</w:t>
      </w:r>
      <w:r w:rsidRPr="00F23E09">
        <w:rPr>
          <w:rFonts w:ascii="GHEA Grapalat" w:hAnsi="GHEA Grapalat"/>
          <w:i/>
          <w:sz w:val="16"/>
          <w:szCs w:val="16"/>
          <w:lang w:val="en-US"/>
        </w:rPr>
        <w:t xml:space="preserve"> 2.</w:t>
      </w:r>
      <w:r w:rsidRPr="00F23E09">
        <w:rPr>
          <w:rFonts w:ascii="GHEA Grapalat" w:hAnsi="GHEA Grapalat"/>
          <w:i/>
          <w:sz w:val="16"/>
          <w:szCs w:val="16"/>
          <w:lang w:val="hy-AM"/>
        </w:rPr>
        <w:t>1</w:t>
      </w:r>
    </w:p>
    <w:p w:rsidR="00F23E09" w:rsidRPr="00F23E09" w:rsidRDefault="00F23E09" w:rsidP="00F23E09">
      <w:pPr>
        <w:tabs>
          <w:tab w:val="left" w:pos="90"/>
        </w:tabs>
        <w:ind w:left="180" w:right="-25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3E09">
        <w:rPr>
          <w:rFonts w:ascii="GHEA Grapalat" w:hAnsi="GHEA Grapalat"/>
          <w:i/>
          <w:sz w:val="16"/>
          <w:szCs w:val="16"/>
          <w:lang w:val="hy-AM"/>
        </w:rPr>
        <w:t xml:space="preserve">Գիտական և գիտատեխնիկական գործունեության պայմանագրային (թեմատիկ) ֆինանսավորման շրջանակներում գիտական խմբերի մեկնարկի կամ լաբորատորիաների </w:t>
      </w:r>
      <w:r w:rsidRPr="00C45D9E">
        <w:rPr>
          <w:rFonts w:ascii="GHEA Grapalat" w:hAnsi="GHEA Grapalat"/>
          <w:i/>
          <w:sz w:val="16"/>
          <w:szCs w:val="16"/>
          <w:lang w:val="hy-AM"/>
        </w:rPr>
        <w:t xml:space="preserve">(բաժինների) </w:t>
      </w:r>
      <w:r w:rsidRPr="00F23E09">
        <w:rPr>
          <w:rFonts w:ascii="GHEA Grapalat" w:hAnsi="GHEA Grapalat"/>
          <w:i/>
          <w:sz w:val="16"/>
          <w:szCs w:val="16"/>
          <w:lang w:val="hy-AM"/>
        </w:rPr>
        <w:t>ամրապնդմանն աջակցության գիտական թեմաների հայտերի ընտրության մրցույթի հրավերի</w:t>
      </w:r>
    </w:p>
    <w:p w:rsidR="00F23E09" w:rsidRPr="00F23E09" w:rsidRDefault="00F23E09" w:rsidP="00C53387">
      <w:pPr>
        <w:tabs>
          <w:tab w:val="left" w:pos="0"/>
          <w:tab w:val="left" w:pos="90"/>
        </w:tabs>
        <w:spacing w:before="240" w:after="120"/>
        <w:ind w:right="-25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23E09">
        <w:rPr>
          <w:rFonts w:ascii="GHEA Grapalat" w:hAnsi="GHEA Grapalat" w:cs="Sylfaen"/>
          <w:b/>
          <w:sz w:val="22"/>
          <w:szCs w:val="22"/>
          <w:lang w:val="hy-AM"/>
        </w:rPr>
        <w:t>ԳԻՏԱԿԱՆ ԵՎ ԳԻՏԱՏԵԽՆԻԿԱԿԱՆ ԳՈՐԾՈՒՆԵՈՒԹՅԱՆ ԲՆԱԳԱՎԱՌՆԵՐԸ ԵՎ ՄԱՍՆԱԳԻՏՈՒԹՅՈՒՆՆԵՐԸ՝ ՀԱՄԱՊԱՏԱՍԽԱՆ ԴԱՍԻՉՆԵՐՈՎ</w:t>
      </w:r>
    </w:p>
    <w:p w:rsidR="00F23E09" w:rsidRPr="00F23E09" w:rsidRDefault="00F23E09" w:rsidP="00C53387">
      <w:pPr>
        <w:tabs>
          <w:tab w:val="left" w:pos="0"/>
          <w:tab w:val="left" w:pos="90"/>
          <w:tab w:val="left" w:pos="6930"/>
        </w:tabs>
        <w:spacing w:before="240" w:after="240"/>
        <w:ind w:right="-25" w:firstLine="720"/>
        <w:jc w:val="both"/>
        <w:rPr>
          <w:rFonts w:ascii="GHEA Grapalat" w:hAnsi="GHEA Grapalat" w:cs="Sylfaen"/>
          <w:b/>
          <w:lang w:val="hy-AM"/>
        </w:rPr>
      </w:pPr>
      <w:r w:rsidRPr="00F23E09">
        <w:rPr>
          <w:rFonts w:ascii="GHEA Grapalat" w:hAnsi="GHEA Grapalat" w:cs="Sylfaen"/>
          <w:b/>
          <w:lang w:val="hy-AM"/>
        </w:rPr>
        <w:t>Բաժին 1</w:t>
      </w:r>
      <w:r w:rsidRPr="00F23E09">
        <w:rPr>
          <w:rFonts w:ascii="GHEA Grapalat" w:hAnsi="GHEA Grapalat" w:cs="Sylfaen"/>
          <w:b/>
          <w:lang w:val="hy-AM"/>
        </w:rPr>
        <w:tab/>
        <w:t>Բաժին 2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144"/>
      </w:tblGrid>
      <w:tr w:rsidR="00C45D9E" w:rsidRPr="00C45D9E" w:rsidTr="00C53387">
        <w:trPr>
          <w:jc w:val="center"/>
        </w:trPr>
        <w:tc>
          <w:tcPr>
            <w:tcW w:w="5341" w:type="dxa"/>
            <w:shd w:val="clear" w:color="auto" w:fill="auto"/>
          </w:tcPr>
          <w:p w:rsidR="00F23E09" w:rsidRPr="00F23E09" w:rsidRDefault="00F23E09" w:rsidP="00C53387">
            <w:pPr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0" w:right="-25" w:firstLine="0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ԲՆԱԿԱՆ ԳԻՏՈՒԹՅՈՒՆՆԵՐ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.1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Մաթեմատիկա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 Ինֆորմատիկա և համակարգչային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գիտություններ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3 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Ֆիզիկա և աստղագիտություն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4 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Քիմիա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1.5 Երկրի մասին և դրան հարակից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բնապահպանական գիտություններ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6 </w:t>
            </w: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Կենսաբանական գիտություններ</w:t>
            </w:r>
          </w:p>
          <w:p w:rsidR="00F23E09" w:rsidRPr="00F23E09" w:rsidRDefault="00F23E09" w:rsidP="00C53387">
            <w:pPr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0" w:right="-25" w:firstLine="17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ՃԱՐՏԱՐԱԳԻՏՈՒԹՅՈՒՆ ԵՎ ՏԵԽՆՈԼՈԳԻԱ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2.2 էլեկտրատեխնիկա, էլեկտրոնիկա,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էներգետիկա, համակարգչային և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տեղեկատվական տեխնոլոգիաներ 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2.3 Մեխանիկա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2.5 Քիմիական տեխնոլոգիաներ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2.6 Նյութագիտություն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2.7 Բժշկական սարքաշինություն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2.8 Էկոլոգիա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2.9 Կենսատեխնոլոգիա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2.10 Նանոտեխնոլոգիա</w:t>
            </w:r>
          </w:p>
          <w:p w:rsidR="00F23E09" w:rsidRPr="00F23E09" w:rsidRDefault="00F23E09" w:rsidP="00C53387">
            <w:pPr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0" w:right="-25" w:firstLine="17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ԲԺՇԿԱԿԱՆ ԳԻՏՈՒԹՅՈՒՆՆԵՐ</w:t>
            </w:r>
          </w:p>
          <w:p w:rsidR="00F23E09" w:rsidRPr="00F23E09" w:rsidRDefault="00F23E09" w:rsidP="00C53387">
            <w:pPr>
              <w:numPr>
                <w:ilvl w:val="1"/>
                <w:numId w:val="3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0" w:right="-25" w:firstLine="0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Ընդհանուր բժշկություն</w:t>
            </w:r>
          </w:p>
          <w:p w:rsidR="00F23E09" w:rsidRPr="00F23E09" w:rsidRDefault="00F23E09" w:rsidP="00C53387">
            <w:pPr>
              <w:numPr>
                <w:ilvl w:val="1"/>
                <w:numId w:val="3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0" w:right="-25" w:firstLine="0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Կլինիկական բժշկություն</w:t>
            </w:r>
          </w:p>
          <w:p w:rsidR="00F23E09" w:rsidRPr="00F23E09" w:rsidRDefault="00F23E09" w:rsidP="00C53387">
            <w:pPr>
              <w:numPr>
                <w:ilvl w:val="1"/>
                <w:numId w:val="3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0" w:right="-25" w:firstLine="0"/>
              <w:rPr>
                <w:rFonts w:ascii="GHEA Grapalat" w:hAnsi="GHEA Grapalat" w:cs="Sylfaen"/>
                <w:bCs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Բժշկական կենսատեխնոլոգիա</w:t>
            </w:r>
          </w:p>
        </w:tc>
        <w:tc>
          <w:tcPr>
            <w:tcW w:w="5144" w:type="dxa"/>
            <w:shd w:val="clear" w:color="auto" w:fill="auto"/>
          </w:tcPr>
          <w:p w:rsidR="00F23E09" w:rsidRPr="00F23E09" w:rsidRDefault="00F23E09" w:rsidP="00C53387">
            <w:pPr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0" w:right="-25" w:hanging="14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ԳՅՈՒՂԱՏՆՏԵՍԱԿԱՆ ԳԻՏՈՒԹՅՈՒՆՆԵՐ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45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4.1 Անասնաբուծություն, անասնաբուժություն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4.2 Բուսաբուծություն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4.3 Հողագիտություն, ագրոքիմիա, բույսերի պաշտպանություն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4.4 Գյուղատնտեսական կենսատեխնոլոգիա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2. ՃԱՐՏԱՐԱԳԻՏՈՒԹՅՈՒՆ ԵՎ ՏԵԽՆՈԼՈԳԻԱ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2.1 Քաղաքաշինություն և ճարտարապետություն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2.4 Մեքենագիտություն և մեքենաշինություն </w:t>
            </w:r>
          </w:p>
          <w:p w:rsidR="00F23E09" w:rsidRPr="00F23E09" w:rsidRDefault="00F23E09" w:rsidP="00C53387">
            <w:pPr>
              <w:numPr>
                <w:ilvl w:val="0"/>
                <w:numId w:val="3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0" w:right="-25" w:hanging="14"/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  <w:t>ՀԱՍԱՐԱԿԱԿԱՆ ԳԻՏՈՒԹՅՈՒՆՆԵՐ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5.1 Հոգեբանություն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5.2 Տնտեսագիտություն և գործարարություն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5.3 Մանկավարժական գիտություններ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5.4 Սոցիոլոգիա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5.5 Իրավունք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5.6 Քաղաքական գիտություններ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5.7 Սոցիալական և տնտեսական աշխարհագրություն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5.8 Զանգվածային լրատվություն և հաղորդակցություն</w:t>
            </w:r>
          </w:p>
          <w:p w:rsidR="00F23E09" w:rsidRPr="00F23E09" w:rsidRDefault="00F23E09" w:rsidP="00C53387">
            <w:pPr>
              <w:numPr>
                <w:ilvl w:val="0"/>
                <w:numId w:val="3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0" w:right="-25" w:firstLine="0"/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  <w:t>ՀԱՅԱԳԻՏՈՒԹՅՈՒՆ ԵՎ ՀՈՒՄԱՆԻՏԱՐ ԳԻՏՈՒԹՅՈՒՆՆԵՐ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6.1 Պատմություն, հնագիտություն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6.2 Լեզվագիտություն, գրականագիտություն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6.3 Փիլիսոփայություն, էթիկա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6.4 Աստվածաբանություն, կրոնագիտություն</w:t>
            </w:r>
          </w:p>
          <w:p w:rsidR="00F23E09" w:rsidRPr="00F23E09" w:rsidRDefault="00F23E09" w:rsidP="00C5338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23E09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6.5 Արվեստագիտություն</w:t>
            </w:r>
          </w:p>
        </w:tc>
      </w:tr>
    </w:tbl>
    <w:p w:rsidR="00F23E09" w:rsidRPr="00F23E09" w:rsidRDefault="00F23E09" w:rsidP="00C53387">
      <w:pPr>
        <w:tabs>
          <w:tab w:val="left" w:pos="90"/>
          <w:tab w:val="left" w:pos="360"/>
          <w:tab w:val="num" w:pos="2340"/>
        </w:tabs>
        <w:spacing w:line="276" w:lineRule="auto"/>
        <w:ind w:right="-25"/>
        <w:jc w:val="right"/>
        <w:rPr>
          <w:rFonts w:ascii="GHEA Grapalat" w:hAnsi="GHEA Grapalat" w:cs="Sylfaen"/>
          <w:i/>
          <w:sz w:val="16"/>
          <w:szCs w:val="16"/>
          <w:lang w:val="ro-RO"/>
        </w:rPr>
      </w:pPr>
      <w:r w:rsidRPr="00F23E09">
        <w:rPr>
          <w:rFonts w:ascii="GHEA Grapalat" w:hAnsi="GHEA Grapalat" w:cs="Sylfaen"/>
          <w:i/>
          <w:sz w:val="16"/>
          <w:szCs w:val="16"/>
          <w:lang w:val="en-US"/>
        </w:rPr>
        <w:br w:type="page"/>
      </w:r>
      <w:r w:rsidRPr="00F23E09">
        <w:rPr>
          <w:rFonts w:ascii="GHEA Grapalat" w:hAnsi="GHEA Grapalat" w:cs="Sylfaen"/>
          <w:i/>
          <w:sz w:val="16"/>
          <w:szCs w:val="16"/>
          <w:lang w:val="en-US"/>
        </w:rPr>
        <w:lastRenderedPageBreak/>
        <w:t>Հավելված</w:t>
      </w:r>
      <w:r w:rsidRPr="00F23E09">
        <w:rPr>
          <w:rFonts w:ascii="GHEA Grapalat" w:hAnsi="GHEA Grapalat" w:cs="Sylfaen"/>
          <w:i/>
          <w:sz w:val="16"/>
          <w:szCs w:val="16"/>
          <w:lang w:val="ro-RO"/>
        </w:rPr>
        <w:t xml:space="preserve"> N 2.</w:t>
      </w:r>
      <w:r w:rsidRPr="00F23E09">
        <w:rPr>
          <w:rFonts w:ascii="GHEA Grapalat" w:hAnsi="GHEA Grapalat" w:cs="Sylfaen"/>
          <w:i/>
          <w:sz w:val="16"/>
          <w:szCs w:val="16"/>
          <w:lang w:val="en-US"/>
        </w:rPr>
        <w:t>2</w:t>
      </w:r>
    </w:p>
    <w:p w:rsidR="00F23E09" w:rsidRPr="00F23E09" w:rsidRDefault="00F23E09" w:rsidP="00C53387">
      <w:pPr>
        <w:tabs>
          <w:tab w:val="left" w:pos="90"/>
        </w:tabs>
        <w:ind w:right="-25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3E09">
        <w:rPr>
          <w:rFonts w:ascii="GHEA Grapalat" w:hAnsi="GHEA Grapalat"/>
          <w:i/>
          <w:sz w:val="16"/>
          <w:szCs w:val="16"/>
          <w:lang w:val="hy-AM"/>
        </w:rPr>
        <w:t xml:space="preserve">Գիտական և գիտատեխնիկական գործունեության պայմանագրային (թեմատիկ) ֆինանսավորման շրջանակներում գիտական խմբերի մեկնարկի կամ լաբորատորիաների </w:t>
      </w:r>
      <w:r w:rsidRPr="00F23E09">
        <w:rPr>
          <w:rFonts w:ascii="GHEA Grapalat" w:hAnsi="GHEA Grapalat"/>
          <w:i/>
          <w:sz w:val="16"/>
          <w:szCs w:val="16"/>
          <w:lang w:val="ro-RO"/>
        </w:rPr>
        <w:t>(</w:t>
      </w:r>
      <w:r w:rsidRPr="00F23E09">
        <w:rPr>
          <w:rFonts w:ascii="GHEA Grapalat" w:hAnsi="GHEA Grapalat"/>
          <w:i/>
          <w:sz w:val="16"/>
          <w:szCs w:val="16"/>
          <w:lang w:val="hy-AM"/>
        </w:rPr>
        <w:t>բաժինների</w:t>
      </w:r>
      <w:r w:rsidRPr="00F23E09">
        <w:rPr>
          <w:rFonts w:ascii="GHEA Grapalat" w:hAnsi="GHEA Grapalat"/>
          <w:i/>
          <w:sz w:val="16"/>
          <w:szCs w:val="16"/>
          <w:lang w:val="ro-RO"/>
        </w:rPr>
        <w:t>)</w:t>
      </w:r>
      <w:r w:rsidRPr="00F23E09">
        <w:rPr>
          <w:rFonts w:ascii="GHEA Grapalat" w:hAnsi="GHEA Grapalat"/>
          <w:i/>
          <w:sz w:val="16"/>
          <w:szCs w:val="16"/>
          <w:lang w:val="hy-AM"/>
        </w:rPr>
        <w:t xml:space="preserve"> ամրապնդմանն աջակցության գիտական թեմաների հայտերի ընտրության մրցույթի հրավերի</w:t>
      </w:r>
    </w:p>
    <w:p w:rsidR="00F23E09" w:rsidRPr="00F23E09" w:rsidRDefault="00F23E09" w:rsidP="00C53387">
      <w:pPr>
        <w:tabs>
          <w:tab w:val="left" w:pos="90"/>
          <w:tab w:val="left" w:pos="5580"/>
        </w:tabs>
        <w:spacing w:before="360"/>
        <w:ind w:right="-25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3E0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</w:p>
    <w:p w:rsidR="00F23E09" w:rsidRPr="00F23E09" w:rsidRDefault="00F23E09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3E09">
        <w:rPr>
          <w:rFonts w:ascii="GHEA Grapalat" w:hAnsi="GHEA Grapalat" w:cs="Sylfaen"/>
          <w:sz w:val="24"/>
          <w:szCs w:val="24"/>
          <w:lang w:val="hy-AM"/>
        </w:rPr>
        <w:t>ԳԻՏՈՒԹՅԱՆ ԿՈՄԻՏԵԻ ՆԱԽԱԳԱՀ</w:t>
      </w:r>
    </w:p>
    <w:p w:rsidR="00F23E09" w:rsidRPr="00F23E09" w:rsidRDefault="00F23E09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3E09">
        <w:rPr>
          <w:rFonts w:ascii="GHEA Grapalat" w:hAnsi="GHEA Grapalat" w:cs="Sylfaen"/>
          <w:sz w:val="24"/>
          <w:szCs w:val="24"/>
          <w:lang w:val="hy-AM"/>
        </w:rPr>
        <w:t>ՊԱՐՈՆ Ս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ԱՐԳԻՍ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ՀԱՅՈՑՅԱՆԻՆ</w:t>
      </w:r>
    </w:p>
    <w:p w:rsidR="00F23E09" w:rsidRPr="00F23E09" w:rsidRDefault="00F23E09" w:rsidP="00C53387">
      <w:pPr>
        <w:tabs>
          <w:tab w:val="left" w:pos="90"/>
          <w:tab w:val="left" w:pos="5580"/>
        </w:tabs>
        <w:spacing w:before="360"/>
        <w:ind w:right="-25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3E09">
        <w:rPr>
          <w:rFonts w:ascii="GHEA Grapalat" w:hAnsi="GHEA Grapalat" w:cs="Sylfaen"/>
          <w:sz w:val="24"/>
          <w:szCs w:val="24"/>
          <w:lang w:val="en-US"/>
        </w:rPr>
        <w:t>ՔԱՂԱՔԱՑԻ</w:t>
      </w:r>
      <w:r w:rsidRPr="00F23E09">
        <w:rPr>
          <w:rFonts w:ascii="GHEA Grapalat" w:hAnsi="GHEA Grapalat" w:cs="Sylfaen"/>
          <w:sz w:val="24"/>
          <w:szCs w:val="24"/>
          <w:lang w:val="ro-RO"/>
        </w:rPr>
        <w:t>______________________________</w:t>
      </w:r>
    </w:p>
    <w:p w:rsidR="00F23E09" w:rsidRPr="00F23E09" w:rsidRDefault="00F23E09" w:rsidP="00C53387">
      <w:pPr>
        <w:tabs>
          <w:tab w:val="left" w:pos="90"/>
          <w:tab w:val="left" w:pos="5580"/>
        </w:tabs>
        <w:ind w:right="-25"/>
        <w:jc w:val="center"/>
        <w:rPr>
          <w:rFonts w:ascii="GHEA Grapalat" w:hAnsi="GHEA Grapalat" w:cs="Sylfaen"/>
          <w:i/>
          <w:sz w:val="16"/>
          <w:szCs w:val="16"/>
          <w:lang w:val="ro-RO"/>
        </w:rPr>
      </w:pPr>
      <w:r w:rsidRPr="00C45D9E">
        <w:rPr>
          <w:rFonts w:ascii="GHEA Grapalat" w:hAnsi="GHEA Grapalat" w:cs="Sylfae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</w:t>
      </w:r>
      <w:r w:rsidRPr="00F23E09">
        <w:rPr>
          <w:rFonts w:ascii="GHEA Grapalat" w:hAnsi="GHEA Grapalat" w:cs="Sylfaen"/>
          <w:i/>
          <w:sz w:val="16"/>
          <w:szCs w:val="16"/>
          <w:lang w:val="ro-RO"/>
        </w:rPr>
        <w:t>(</w:t>
      </w:r>
      <w:r w:rsidRPr="00F23E09">
        <w:rPr>
          <w:rFonts w:ascii="GHEA Grapalat" w:hAnsi="GHEA Grapalat" w:cs="Sylfaen"/>
          <w:i/>
          <w:sz w:val="16"/>
          <w:szCs w:val="16"/>
          <w:lang w:val="en-US"/>
        </w:rPr>
        <w:t>անուն</w:t>
      </w:r>
      <w:r w:rsidRPr="00F23E09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Pr="00F23E09">
        <w:rPr>
          <w:rFonts w:ascii="GHEA Grapalat" w:hAnsi="GHEA Grapalat" w:cs="Sylfaen"/>
          <w:i/>
          <w:sz w:val="16"/>
          <w:szCs w:val="16"/>
          <w:lang w:val="en-US"/>
        </w:rPr>
        <w:t>հայրանուն</w:t>
      </w:r>
      <w:r w:rsidRPr="00F23E09">
        <w:rPr>
          <w:rFonts w:ascii="GHEA Grapalat" w:hAnsi="GHEA Grapalat" w:cs="Sylfaen"/>
          <w:i/>
          <w:sz w:val="16"/>
          <w:szCs w:val="16"/>
          <w:lang w:val="ro-RO"/>
        </w:rPr>
        <w:t>)</w:t>
      </w:r>
    </w:p>
    <w:p w:rsidR="00F23E09" w:rsidRPr="00F23E09" w:rsidRDefault="00F23E09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___________________________ </w:t>
      </w:r>
      <w:r w:rsidRPr="00F23E09">
        <w:rPr>
          <w:rFonts w:ascii="GHEA Grapalat" w:hAnsi="GHEA Grapalat" w:cs="Sylfaen"/>
          <w:sz w:val="24"/>
          <w:szCs w:val="24"/>
          <w:lang w:val="en-US"/>
        </w:rPr>
        <w:t>ից</w:t>
      </w:r>
    </w:p>
    <w:p w:rsidR="00F23E09" w:rsidRPr="00F23E09" w:rsidRDefault="00F23E09" w:rsidP="00C53387">
      <w:pPr>
        <w:tabs>
          <w:tab w:val="left" w:pos="90"/>
          <w:tab w:val="left" w:pos="5580"/>
        </w:tabs>
        <w:ind w:right="-25"/>
        <w:jc w:val="center"/>
        <w:rPr>
          <w:rFonts w:ascii="GHEA Grapalat" w:hAnsi="GHEA Grapalat" w:cs="Sylfaen"/>
          <w:sz w:val="16"/>
          <w:szCs w:val="16"/>
          <w:lang w:val="ro-RO"/>
        </w:rPr>
      </w:pPr>
      <w:r w:rsidRPr="00C45D9E">
        <w:rPr>
          <w:rFonts w:ascii="GHEA Grapalat" w:hAnsi="GHEA Grapalat" w:cs="Sylfae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</w:t>
      </w:r>
      <w:r w:rsidRPr="00F23E09">
        <w:rPr>
          <w:rFonts w:ascii="GHEA Grapalat" w:hAnsi="GHEA Grapalat" w:cs="Sylfaen"/>
          <w:i/>
          <w:sz w:val="16"/>
          <w:szCs w:val="16"/>
          <w:lang w:val="ro-RO"/>
        </w:rPr>
        <w:t>(ազգանուն)</w:t>
      </w:r>
    </w:p>
    <w:p w:rsidR="00F23E09" w:rsidRPr="00F23E09" w:rsidRDefault="00F23E09" w:rsidP="00C53387">
      <w:pPr>
        <w:tabs>
          <w:tab w:val="left" w:pos="90"/>
          <w:tab w:val="left" w:pos="5580"/>
          <w:tab w:val="left" w:pos="5685"/>
        </w:tabs>
        <w:ind w:right="-25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3E09">
        <w:rPr>
          <w:rFonts w:ascii="GHEA Grapalat" w:hAnsi="GHEA Grapalat" w:cs="Sylfaen"/>
          <w:sz w:val="24"/>
          <w:szCs w:val="24"/>
          <w:lang w:val="ro-RO"/>
        </w:rPr>
        <w:t>______________________________</w:t>
      </w:r>
    </w:p>
    <w:p w:rsidR="00F23E09" w:rsidRPr="00F23E09" w:rsidRDefault="00F23E09" w:rsidP="00C53387">
      <w:pPr>
        <w:tabs>
          <w:tab w:val="left" w:pos="90"/>
          <w:tab w:val="left" w:pos="5580"/>
        </w:tabs>
        <w:ind w:right="-25"/>
        <w:jc w:val="center"/>
        <w:rPr>
          <w:rFonts w:ascii="GHEA Grapalat" w:hAnsi="GHEA Grapalat" w:cs="Sylfaen"/>
          <w:sz w:val="16"/>
          <w:szCs w:val="16"/>
          <w:lang w:val="ro-RO"/>
        </w:rPr>
      </w:pPr>
      <w:r w:rsidRPr="00C45D9E">
        <w:rPr>
          <w:rFonts w:ascii="GHEA Grapalat" w:hAnsi="GHEA Grapalat" w:cs="Sylfae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</w:t>
      </w:r>
      <w:r w:rsidRPr="00F23E09">
        <w:rPr>
          <w:rFonts w:ascii="GHEA Grapalat" w:hAnsi="GHEA Grapalat" w:cs="Sylfaen"/>
          <w:i/>
          <w:sz w:val="16"/>
          <w:szCs w:val="16"/>
          <w:lang w:val="ro-RO"/>
        </w:rPr>
        <w:t>(հասցե)</w:t>
      </w:r>
    </w:p>
    <w:p w:rsidR="00F23E09" w:rsidRPr="00F23E09" w:rsidRDefault="00F23E09" w:rsidP="00C53387">
      <w:pPr>
        <w:tabs>
          <w:tab w:val="left" w:pos="90"/>
          <w:tab w:val="left" w:pos="5580"/>
          <w:tab w:val="left" w:pos="5685"/>
        </w:tabs>
        <w:ind w:right="-25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3E09">
        <w:rPr>
          <w:rFonts w:ascii="GHEA Grapalat" w:hAnsi="GHEA Grapalat" w:cs="Sylfaen"/>
          <w:sz w:val="24"/>
          <w:szCs w:val="24"/>
          <w:lang w:val="ro-RO"/>
        </w:rPr>
        <w:t>_____________________________</w:t>
      </w:r>
    </w:p>
    <w:p w:rsidR="00F23E09" w:rsidRPr="00F23E09" w:rsidRDefault="00F23E09" w:rsidP="00C53387">
      <w:pPr>
        <w:tabs>
          <w:tab w:val="left" w:pos="90"/>
          <w:tab w:val="left" w:pos="5580"/>
          <w:tab w:val="left" w:pos="5685"/>
        </w:tabs>
        <w:ind w:right="-25" w:firstLine="657"/>
        <w:jc w:val="center"/>
        <w:rPr>
          <w:rFonts w:ascii="GHEA Grapalat" w:hAnsi="GHEA Grapalat" w:cs="Sylfaen"/>
          <w:i/>
          <w:lang w:val="ro-RO"/>
        </w:rPr>
      </w:pPr>
      <w:r w:rsidRPr="00C45D9E">
        <w:rPr>
          <w:rFonts w:ascii="GHEA Grapalat" w:hAnsi="GHEA Grapalat" w:cs="Sylfae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</w:t>
      </w:r>
      <w:r w:rsidRPr="00F23E09">
        <w:rPr>
          <w:rFonts w:ascii="GHEA Grapalat" w:hAnsi="GHEA Grapalat" w:cs="Sylfaen"/>
          <w:i/>
          <w:sz w:val="16"/>
          <w:szCs w:val="16"/>
          <w:lang w:val="ro-RO"/>
        </w:rPr>
        <w:t>(հեռախոս)</w:t>
      </w:r>
    </w:p>
    <w:p w:rsidR="00F23E09" w:rsidRPr="00F23E09" w:rsidRDefault="00F23E09" w:rsidP="00C53387">
      <w:pPr>
        <w:tabs>
          <w:tab w:val="left" w:pos="90"/>
        </w:tabs>
        <w:spacing w:before="120" w:after="360"/>
        <w:ind w:right="-25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23E09">
        <w:rPr>
          <w:rFonts w:ascii="GHEA Grapalat" w:hAnsi="GHEA Grapalat" w:cs="Sylfaen"/>
          <w:sz w:val="24"/>
          <w:szCs w:val="24"/>
          <w:lang w:val="hy-AM"/>
        </w:rPr>
        <w:t>ԴԻՄՈՒՄ</w:t>
      </w:r>
    </w:p>
    <w:p w:rsidR="00F23E09" w:rsidRPr="00F23E09" w:rsidRDefault="00F23E09" w:rsidP="00C53387">
      <w:pPr>
        <w:tabs>
          <w:tab w:val="left" w:pos="90"/>
        </w:tabs>
        <w:spacing w:line="360" w:lineRule="auto"/>
        <w:ind w:right="-2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3E09">
        <w:rPr>
          <w:rFonts w:ascii="GHEA Grapalat" w:hAnsi="GHEA Grapalat" w:cs="Sylfaen"/>
          <w:sz w:val="24"/>
          <w:szCs w:val="24"/>
          <w:lang w:val="hy-AM"/>
        </w:rPr>
        <w:t>Խնդրում եմ ընդունել գիտական և գիտատեխնիկական գործունեության պայմանագրային (թեմատիկ) ֆինանսավորման շրջանակներում գիտական խմբերի մեկնարկի կամ լաբորատորիաների ամրապնդմանն աջակցության գիտական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թեմաների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ընտրության մրցույթի մասնակցության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«___________</w:t>
      </w:r>
      <w:r w:rsidRPr="00F23E09">
        <w:rPr>
          <w:rFonts w:ascii="GHEA Grapalat" w:hAnsi="GHEA Grapalat" w:cs="Sylfaen"/>
          <w:sz w:val="24"/>
          <w:szCs w:val="24"/>
          <w:lang w:val="hy-AM"/>
        </w:rPr>
        <w:t>»</w:t>
      </w:r>
      <w:r w:rsidRPr="00F23E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Sylfaen"/>
          <w:sz w:val="24"/>
          <w:szCs w:val="24"/>
          <w:lang w:val="hy-AM"/>
        </w:rPr>
        <w:t>ծածկագրով հայտը</w:t>
      </w:r>
      <w:r w:rsidRPr="00F23E09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F23E09" w:rsidRPr="00F23E09" w:rsidRDefault="00F23E09" w:rsidP="00C53387">
      <w:pPr>
        <w:tabs>
          <w:tab w:val="left" w:pos="90"/>
          <w:tab w:val="left" w:pos="5580"/>
        </w:tabs>
        <w:spacing w:before="960"/>
        <w:ind w:right="-25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23E09">
        <w:rPr>
          <w:rFonts w:ascii="GHEA Grapalat" w:hAnsi="GHEA Grapalat" w:cs="Sylfaen"/>
          <w:sz w:val="24"/>
          <w:szCs w:val="24"/>
          <w:lang w:val="hy-AM"/>
        </w:rPr>
        <w:t>Դիմող՝_____________________</w:t>
      </w:r>
      <w:r w:rsidRPr="00F23E09">
        <w:rPr>
          <w:rFonts w:ascii="GHEA Grapalat" w:hAnsi="GHEA Grapalat" w:cs="Sylfaen"/>
          <w:sz w:val="24"/>
          <w:szCs w:val="24"/>
          <w:lang w:val="hy-AM"/>
        </w:rPr>
        <w:tab/>
        <w:t>(_________________________)</w:t>
      </w:r>
    </w:p>
    <w:p w:rsidR="00F23E09" w:rsidRPr="00F23E09" w:rsidRDefault="00F23E09" w:rsidP="00C53387">
      <w:pPr>
        <w:tabs>
          <w:tab w:val="left" w:pos="90"/>
          <w:tab w:val="left" w:pos="1335"/>
          <w:tab w:val="left" w:pos="6660"/>
        </w:tabs>
        <w:ind w:right="-25" w:firstLine="2520"/>
        <w:rPr>
          <w:rFonts w:ascii="GHEA Grapalat" w:hAnsi="GHEA Grapalat" w:cs="Sylfaen"/>
          <w:sz w:val="16"/>
          <w:szCs w:val="16"/>
          <w:lang w:val="hy-AM"/>
        </w:rPr>
      </w:pPr>
      <w:r w:rsidRPr="00F23E09">
        <w:rPr>
          <w:rFonts w:ascii="GHEA Grapalat" w:hAnsi="GHEA Grapalat" w:cs="Sylfaen"/>
          <w:i/>
          <w:sz w:val="16"/>
          <w:szCs w:val="16"/>
          <w:lang w:val="hy-AM"/>
        </w:rPr>
        <w:t>(ստորագրություն)</w:t>
      </w:r>
      <w:r w:rsidRPr="00F23E09">
        <w:rPr>
          <w:rFonts w:ascii="GHEA Grapalat" w:hAnsi="GHEA Grapalat" w:cs="Sylfaen"/>
          <w:sz w:val="16"/>
          <w:szCs w:val="16"/>
          <w:lang w:val="hy-AM"/>
        </w:rPr>
        <w:tab/>
      </w:r>
      <w:r w:rsidR="008C2A27" w:rsidRPr="00F2537F">
        <w:rPr>
          <w:rFonts w:ascii="GHEA Grapalat" w:hAnsi="GHEA Grapalat" w:cs="Sylfaen"/>
          <w:sz w:val="16"/>
          <w:szCs w:val="16"/>
          <w:lang w:val="hy-AM"/>
        </w:rPr>
        <w:t xml:space="preserve">                </w:t>
      </w:r>
      <w:r w:rsidRPr="00F23E09">
        <w:rPr>
          <w:rFonts w:ascii="GHEA Grapalat" w:hAnsi="GHEA Grapalat" w:cs="Sylfaen"/>
          <w:i/>
          <w:sz w:val="16"/>
          <w:szCs w:val="16"/>
          <w:lang w:val="hy-AM"/>
        </w:rPr>
        <w:t>(անուն, ազգանուն)</w:t>
      </w:r>
    </w:p>
    <w:p w:rsidR="00F23E09" w:rsidRPr="00F23E09" w:rsidRDefault="00F23E09" w:rsidP="00C53387">
      <w:pPr>
        <w:tabs>
          <w:tab w:val="left" w:pos="90"/>
        </w:tabs>
        <w:spacing w:before="1080" w:line="360" w:lineRule="auto"/>
        <w:ind w:right="-25"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F23E09">
        <w:rPr>
          <w:rFonts w:ascii="GHEA Grapalat" w:hAnsi="GHEA Grapalat" w:cs="Sylfaen"/>
          <w:lang w:val="hy-AM"/>
        </w:rPr>
        <w:t>«____» ________________ 2021 թ.</w:t>
      </w:r>
    </w:p>
    <w:p w:rsidR="008C2A27" w:rsidRPr="00F2537F" w:rsidRDefault="00F23E09" w:rsidP="008C2A27">
      <w:pPr>
        <w:tabs>
          <w:tab w:val="left" w:pos="90"/>
          <w:tab w:val="left" w:pos="360"/>
          <w:tab w:val="num" w:pos="2340"/>
        </w:tabs>
        <w:ind w:left="180" w:right="-25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23E09">
        <w:rPr>
          <w:rFonts w:ascii="GHEA Grapalat" w:hAnsi="GHEA Grapalat" w:cs="Arial Unicode"/>
          <w:sz w:val="24"/>
          <w:szCs w:val="24"/>
          <w:lang w:val="ro-RO"/>
        </w:rPr>
        <w:br w:type="page"/>
      </w:r>
    </w:p>
    <w:p w:rsidR="006745F5" w:rsidRPr="006745F5" w:rsidRDefault="006745F5" w:rsidP="006745F5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BF7855">
        <w:rPr>
          <w:rFonts w:ascii="GHEA Grapalat" w:hAnsi="GHEA Grapalat" w:cs="Sylfaen"/>
          <w:i/>
          <w:sz w:val="16"/>
          <w:szCs w:val="16"/>
          <w:lang w:val="hy-AM"/>
        </w:rPr>
        <w:lastRenderedPageBreak/>
        <w:t>Հավելված</w:t>
      </w:r>
      <w:r w:rsidRPr="00F23E09">
        <w:rPr>
          <w:rFonts w:ascii="GHEA Grapalat" w:hAnsi="GHEA Grapalat" w:cs="Sylfaen"/>
          <w:i/>
          <w:sz w:val="16"/>
          <w:szCs w:val="16"/>
          <w:lang w:val="ro-RO"/>
        </w:rPr>
        <w:t xml:space="preserve"> N 2.</w:t>
      </w:r>
      <w:r>
        <w:rPr>
          <w:rFonts w:ascii="GHEA Grapalat" w:hAnsi="GHEA Grapalat" w:cs="Sylfaen"/>
          <w:i/>
          <w:sz w:val="16"/>
          <w:szCs w:val="16"/>
          <w:lang w:val="hy-AM"/>
        </w:rPr>
        <w:t>3</w:t>
      </w:r>
    </w:p>
    <w:p w:rsidR="006745F5" w:rsidRDefault="006745F5" w:rsidP="006745F5">
      <w:pPr>
        <w:tabs>
          <w:tab w:val="left" w:pos="90"/>
        </w:tabs>
        <w:spacing w:after="240"/>
        <w:ind w:right="-25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23E09">
        <w:rPr>
          <w:rFonts w:ascii="GHEA Grapalat" w:hAnsi="GHEA Grapalat"/>
          <w:i/>
          <w:sz w:val="16"/>
          <w:szCs w:val="16"/>
          <w:lang w:val="hy-AM"/>
        </w:rPr>
        <w:t xml:space="preserve">Գիտական և գիտատեխնիկական գործունեության պայմանագրային (թեմատիկ) ֆինանսավորման շրջանակներում գիտական խմբերի մեկնարկի կամ լաբորատորիաների </w:t>
      </w:r>
      <w:r w:rsidRPr="00F23E09">
        <w:rPr>
          <w:rFonts w:ascii="GHEA Grapalat" w:hAnsi="GHEA Grapalat"/>
          <w:i/>
          <w:sz w:val="16"/>
          <w:szCs w:val="16"/>
          <w:lang w:val="ro-RO"/>
        </w:rPr>
        <w:t>(</w:t>
      </w:r>
      <w:r w:rsidRPr="00F23E09">
        <w:rPr>
          <w:rFonts w:ascii="GHEA Grapalat" w:hAnsi="GHEA Grapalat"/>
          <w:i/>
          <w:sz w:val="16"/>
          <w:szCs w:val="16"/>
          <w:lang w:val="hy-AM"/>
        </w:rPr>
        <w:t>բաժինների</w:t>
      </w:r>
      <w:r w:rsidRPr="00F23E09">
        <w:rPr>
          <w:rFonts w:ascii="GHEA Grapalat" w:hAnsi="GHEA Grapalat"/>
          <w:i/>
          <w:sz w:val="16"/>
          <w:szCs w:val="16"/>
          <w:lang w:val="ro-RO"/>
        </w:rPr>
        <w:t>)</w:t>
      </w:r>
      <w:r w:rsidRPr="00F23E09">
        <w:rPr>
          <w:rFonts w:ascii="GHEA Grapalat" w:hAnsi="GHEA Grapalat"/>
          <w:i/>
          <w:sz w:val="16"/>
          <w:szCs w:val="16"/>
          <w:lang w:val="hy-AM"/>
        </w:rPr>
        <w:t xml:space="preserve"> ամրապնդմանն աջակցության գիտական թեմաների հայտերի ընտրության մրցույթի հրավերի</w:t>
      </w:r>
    </w:p>
    <w:p w:rsidR="006745F5" w:rsidRDefault="006745F5" w:rsidP="00C53387">
      <w:pPr>
        <w:tabs>
          <w:tab w:val="left" w:pos="90"/>
        </w:tabs>
        <w:spacing w:after="240" w:line="360" w:lineRule="auto"/>
        <w:ind w:right="-25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23E09" w:rsidRPr="00520F02" w:rsidRDefault="00F23E09" w:rsidP="00C53387">
      <w:pPr>
        <w:tabs>
          <w:tab w:val="left" w:pos="90"/>
        </w:tabs>
        <w:spacing w:after="240" w:line="360" w:lineRule="auto"/>
        <w:ind w:right="-25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20F0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ՆԱԽԱԳԻԾ</w:t>
      </w:r>
    </w:p>
    <w:p w:rsidR="00F23E09" w:rsidRPr="00520F02" w:rsidRDefault="00F23E09" w:rsidP="00C53387">
      <w:pPr>
        <w:tabs>
          <w:tab w:val="left" w:pos="90"/>
          <w:tab w:val="left" w:pos="9360"/>
        </w:tabs>
        <w:spacing w:before="240" w:line="360" w:lineRule="auto"/>
        <w:ind w:right="-25" w:firstLine="35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20F02">
        <w:rPr>
          <w:rFonts w:ascii="GHEA Grapalat" w:eastAsia="GHEA Grapalat" w:hAnsi="GHEA Grapalat" w:cs="GHEA Grapalat"/>
          <w:sz w:val="24"/>
          <w:szCs w:val="24"/>
          <w:lang w:val="hy-AM"/>
        </w:rPr>
        <w:t>Ներկայացնել հայերեն և անգլերեն, յուրաքանչյուրը մինչև 12 էջ՝ ներառյալ գրաֆիկները, գծագրերը, լուսանկարները և գրականության ցանկը.</w:t>
      </w:r>
    </w:p>
    <w:p w:rsidR="00F23E09" w:rsidRPr="00F23E09" w:rsidRDefault="00F23E09" w:rsidP="00C53387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>1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ru-RU"/>
        </w:rPr>
        <w:t>.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ru-RU"/>
        </w:rPr>
        <w:t>Ա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>նոտացիա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C45D9E" w:rsidTr="008C2A27">
        <w:tc>
          <w:tcPr>
            <w:tcW w:w="10908" w:type="dxa"/>
          </w:tcPr>
          <w:p w:rsidR="00F23E09" w:rsidRPr="00F23E09" w:rsidRDefault="00F23E09" w:rsidP="00C5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23E09" w:rsidRPr="00F23E09" w:rsidRDefault="00F23E09" w:rsidP="00C53387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>2. Խնդրի արդի վիճակ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ի վերլուծություն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C45D9E" w:rsidTr="008C2A27">
        <w:trPr>
          <w:trHeight w:val="406"/>
        </w:trPr>
        <w:tc>
          <w:tcPr>
            <w:tcW w:w="10908" w:type="dxa"/>
          </w:tcPr>
          <w:p w:rsidR="00F23E09" w:rsidRPr="00F23E09" w:rsidRDefault="00F23E09" w:rsidP="00C5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23E09" w:rsidRPr="00F23E09" w:rsidRDefault="00F23E09" w:rsidP="00C53387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>3. Թեմայի գիտական նպատակները և խնդիրները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C45D9E" w:rsidTr="008C2A27">
        <w:tc>
          <w:tcPr>
            <w:tcW w:w="10908" w:type="dxa"/>
          </w:tcPr>
          <w:p w:rsidR="00F23E09" w:rsidRPr="00F23E09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23E09" w:rsidRPr="00F23E09" w:rsidRDefault="00F23E09" w:rsidP="00C53387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4. Հետազոտական ծրագիրը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C45D9E" w:rsidTr="008C2A27">
        <w:tc>
          <w:tcPr>
            <w:tcW w:w="10908" w:type="dxa"/>
          </w:tcPr>
          <w:p w:rsidR="00F23E09" w:rsidRPr="00F23E09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23E09" w:rsidRPr="00F23E09" w:rsidRDefault="00F23E09" w:rsidP="00C53387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5. Իրականացման եղանակները, 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մեթոդները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C45D9E" w:rsidTr="008C2A27">
        <w:tc>
          <w:tcPr>
            <w:tcW w:w="10908" w:type="dxa"/>
          </w:tcPr>
          <w:p w:rsidR="00F23E09" w:rsidRPr="00F23E09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23E09" w:rsidRPr="00F23E09" w:rsidRDefault="00F23E09" w:rsidP="00C53387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>6. Օրացուցային պլան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ը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>(ըստ եռամսյակների)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45D9E" w:rsidRPr="00C45D9E" w:rsidTr="008C2A27">
        <w:tc>
          <w:tcPr>
            <w:tcW w:w="10890" w:type="dxa"/>
          </w:tcPr>
          <w:p w:rsidR="00F23E09" w:rsidRPr="00F23E09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23E09" w:rsidRPr="00F23E09" w:rsidRDefault="00F23E09" w:rsidP="00C53387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7.Միջազգային համագործակցության </w:t>
      </w:r>
      <w:proofErr w:type="gramStart"/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>նախադրյալները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(</w:t>
      </w:r>
      <w:proofErr w:type="gramEnd"/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այդ թվում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՝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Գործընկերոջ հետ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)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, նպատակահարմարությունը և ակնկալվող արդյունքները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C45D9E" w:rsidTr="008C2A27">
        <w:tc>
          <w:tcPr>
            <w:tcW w:w="10908" w:type="dxa"/>
          </w:tcPr>
          <w:p w:rsidR="00F23E09" w:rsidRPr="00F23E09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23E09" w:rsidRPr="00F23E09" w:rsidRDefault="00F23E09" w:rsidP="00C53387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>8. Տվյալ ուղղությամբ Խմբի ունեցած ձեռքբերումները (առկա և անհրաժեշտ նյութական ռեսուրսները)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C45D9E" w:rsidTr="008C2A27">
        <w:tc>
          <w:tcPr>
            <w:tcW w:w="10908" w:type="dxa"/>
          </w:tcPr>
          <w:p w:rsidR="00F23E09" w:rsidRPr="00F23E09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23E09" w:rsidRPr="00F23E09" w:rsidRDefault="00F23E09" w:rsidP="00C53387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9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>. Ակնկալվող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կամ առկա գիտական լաբորատորիայի (բաժնի) զարգացման հեռանկարները 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(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ռիսկեր և հնարավորություններ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C45D9E" w:rsidTr="008C2A27">
        <w:tc>
          <w:tcPr>
            <w:tcW w:w="10908" w:type="dxa"/>
          </w:tcPr>
          <w:p w:rsidR="00F23E09" w:rsidRPr="00F23E09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23E09" w:rsidRPr="00F23E09" w:rsidRDefault="00F23E09" w:rsidP="00C53387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10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. Ակնկալվող արդյունքների քանակական և որակական ցուցանիշները </w:t>
      </w:r>
      <w:r w:rsidRPr="00F23E09">
        <w:rPr>
          <w:rFonts w:ascii="GHEA Grapalat" w:eastAsia="GHEA Grapalat" w:hAnsi="GHEA Grapalat" w:cs="GHEA Grapalat"/>
          <w:i/>
          <w:sz w:val="24"/>
          <w:szCs w:val="24"/>
        </w:rPr>
        <w:t>(հրապարակումներ, գիտաժողովներ, նորարարական կարողության կիրառություն (տեխնոլոգիական ներդրում, ցուցադրում, փորձնական նմուշ, նախատիպ և այլն), մտավոր սեփականության տնօրինում (արտոնագիր, հեղինակային իրավունք և այլն))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C45D9E" w:rsidTr="008C2A27">
        <w:tc>
          <w:tcPr>
            <w:tcW w:w="10908" w:type="dxa"/>
          </w:tcPr>
          <w:p w:rsidR="00F23E09" w:rsidRPr="00F23E09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23E09" w:rsidRPr="00F23E09" w:rsidRDefault="00F23E09" w:rsidP="00C53387">
      <w:p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>1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1</w:t>
      </w:r>
      <w:r w:rsidRPr="00F23E09">
        <w:rPr>
          <w:rFonts w:ascii="GHEA Grapalat" w:eastAsia="GHEA Grapalat" w:hAnsi="GHEA Grapalat" w:cs="GHEA Grapalat"/>
          <w:b/>
          <w:i/>
          <w:sz w:val="24"/>
          <w:szCs w:val="24"/>
        </w:rPr>
        <w:t>. Օգտագործված գրականության ցանկը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45D9E" w:rsidRPr="00C45D9E" w:rsidTr="008C2A27">
        <w:tc>
          <w:tcPr>
            <w:tcW w:w="10890" w:type="dxa"/>
          </w:tcPr>
          <w:p w:rsidR="00F23E09" w:rsidRPr="00F23E09" w:rsidRDefault="00F23E09" w:rsidP="00C53387">
            <w:pPr>
              <w:tabs>
                <w:tab w:val="left" w:pos="90"/>
              </w:tabs>
              <w:spacing w:line="360" w:lineRule="auto"/>
              <w:ind w:right="-2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23E09" w:rsidRPr="00F23E09" w:rsidRDefault="00F23E09" w:rsidP="00C53387">
      <w:pPr>
        <w:tabs>
          <w:tab w:val="left" w:pos="90"/>
        </w:tabs>
        <w:ind w:right="-25"/>
        <w:jc w:val="center"/>
        <w:rPr>
          <w:rFonts w:ascii="GHEA Grapalat" w:hAnsi="GHEA Grapalat" w:cs="Sylfaen"/>
          <w:sz w:val="16"/>
          <w:szCs w:val="16"/>
          <w:lang w:val="hy-AM"/>
        </w:rPr>
      </w:pPr>
      <w:r w:rsidRPr="00F23E09">
        <w:rPr>
          <w:rFonts w:ascii="GHEA Grapalat" w:hAnsi="GHEA Grapalat" w:cs="Sylfaen"/>
          <w:b/>
          <w:bCs/>
          <w:spacing w:val="42"/>
          <w:sz w:val="24"/>
          <w:szCs w:val="24"/>
        </w:rPr>
        <w:br w:type="page"/>
      </w:r>
    </w:p>
    <w:p w:rsidR="00F23E09" w:rsidRPr="00F23E09" w:rsidRDefault="00F23E09" w:rsidP="00C53387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F23E09">
        <w:rPr>
          <w:rFonts w:ascii="GHEA Grapalat" w:hAnsi="GHEA Grapalat" w:cs="Sylfaen"/>
          <w:i/>
          <w:sz w:val="16"/>
          <w:szCs w:val="16"/>
          <w:lang w:val="hy-AM"/>
        </w:rPr>
        <w:lastRenderedPageBreak/>
        <w:t>Հավելված</w:t>
      </w:r>
      <w:r w:rsidRPr="00F23E09">
        <w:rPr>
          <w:rFonts w:ascii="GHEA Grapalat" w:hAnsi="GHEA Grapalat" w:cs="Sylfaen"/>
          <w:i/>
          <w:sz w:val="16"/>
          <w:szCs w:val="16"/>
          <w:lang w:val="ro-RO"/>
        </w:rPr>
        <w:t xml:space="preserve"> N </w:t>
      </w:r>
      <w:r w:rsidRPr="00F23E09">
        <w:rPr>
          <w:rFonts w:ascii="GHEA Grapalat" w:hAnsi="GHEA Grapalat" w:cs="Sylfaen"/>
          <w:i/>
          <w:sz w:val="16"/>
          <w:szCs w:val="16"/>
          <w:lang w:val="hy-AM"/>
        </w:rPr>
        <w:t>2.</w:t>
      </w:r>
      <w:r w:rsidR="006745F5">
        <w:rPr>
          <w:rFonts w:ascii="GHEA Grapalat" w:hAnsi="GHEA Grapalat" w:cs="Sylfaen"/>
          <w:i/>
          <w:sz w:val="16"/>
          <w:szCs w:val="16"/>
          <w:lang w:val="hy-AM"/>
        </w:rPr>
        <w:t>4</w:t>
      </w:r>
    </w:p>
    <w:p w:rsidR="00C53387" w:rsidRPr="00F23E09" w:rsidRDefault="00C53387" w:rsidP="00C53387">
      <w:pPr>
        <w:tabs>
          <w:tab w:val="left" w:pos="90"/>
        </w:tabs>
        <w:ind w:right="-25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3E09">
        <w:rPr>
          <w:rFonts w:ascii="GHEA Grapalat" w:hAnsi="GHEA Grapalat"/>
          <w:i/>
          <w:sz w:val="16"/>
          <w:szCs w:val="16"/>
          <w:lang w:val="hy-AM"/>
        </w:rPr>
        <w:t xml:space="preserve">Գիտական և գիտատեխնիկական գործունեության պայմանագրային (թեմատիկ) ֆինանսավորման շրջանակներում գիտական խմբերի մեկնարկի կամ լաբորատորիաների </w:t>
      </w:r>
      <w:r w:rsidRPr="00F23E09">
        <w:rPr>
          <w:rFonts w:ascii="GHEA Grapalat" w:hAnsi="GHEA Grapalat"/>
          <w:i/>
          <w:sz w:val="16"/>
          <w:szCs w:val="16"/>
          <w:lang w:val="ro-RO"/>
        </w:rPr>
        <w:t>(</w:t>
      </w:r>
      <w:r w:rsidRPr="00F23E09">
        <w:rPr>
          <w:rFonts w:ascii="GHEA Grapalat" w:hAnsi="GHEA Grapalat"/>
          <w:i/>
          <w:sz w:val="16"/>
          <w:szCs w:val="16"/>
          <w:lang w:val="hy-AM"/>
        </w:rPr>
        <w:t>բաժինների</w:t>
      </w:r>
      <w:r w:rsidRPr="00F23E09">
        <w:rPr>
          <w:rFonts w:ascii="GHEA Grapalat" w:hAnsi="GHEA Grapalat"/>
          <w:i/>
          <w:sz w:val="16"/>
          <w:szCs w:val="16"/>
          <w:lang w:val="ro-RO"/>
        </w:rPr>
        <w:t>)</w:t>
      </w:r>
      <w:r w:rsidRPr="00F23E09">
        <w:rPr>
          <w:rFonts w:ascii="GHEA Grapalat" w:hAnsi="GHEA Grapalat"/>
          <w:i/>
          <w:sz w:val="16"/>
          <w:szCs w:val="16"/>
          <w:lang w:val="hy-AM"/>
        </w:rPr>
        <w:t xml:space="preserve"> ամրապնդմանն աջակցության գիտական թեմաների հայտերի ընտրության մրցույթի հրավերի</w:t>
      </w:r>
    </w:p>
    <w:p w:rsidR="00F23E09" w:rsidRPr="00F23E09" w:rsidRDefault="00F23E09" w:rsidP="00C53387">
      <w:pPr>
        <w:tabs>
          <w:tab w:val="left" w:pos="90"/>
        </w:tabs>
        <w:spacing w:before="240"/>
        <w:ind w:right="-25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3E0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ՄԵԹՈԴԱԲԱՆՈՒԹՅՈՒՆ</w:t>
      </w:r>
    </w:p>
    <w:p w:rsidR="00F23E09" w:rsidRPr="00F23E09" w:rsidRDefault="00F23E09" w:rsidP="00C53387">
      <w:pPr>
        <w:tabs>
          <w:tab w:val="left" w:pos="90"/>
        </w:tabs>
        <w:ind w:right="-25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23E0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ԳԻՏԱԿԱՆ ԳՈՐԾՈՒՆԵՈՒԹՅԱՆ ԱՐԴՅՈՒՆՎԵՏՈՒԹՅԱՆ ՑՈՒՑԱՆԻՇԻ ՈՐՈՇՄԱՆ</w:t>
      </w:r>
    </w:p>
    <w:p w:rsidR="00F23E09" w:rsidRPr="00F23E09" w:rsidRDefault="00F23E09" w:rsidP="00C53387">
      <w:pPr>
        <w:tabs>
          <w:tab w:val="left" w:pos="90"/>
        </w:tabs>
        <w:ind w:right="-25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F23E09" w:rsidRPr="00F23E09" w:rsidRDefault="00F23E09" w:rsidP="00C53387">
      <w:pPr>
        <w:tabs>
          <w:tab w:val="left" w:pos="90"/>
          <w:tab w:val="left" w:pos="993"/>
        </w:tabs>
        <w:spacing w:after="200" w:line="276" w:lineRule="auto"/>
        <w:ind w:right="-25"/>
        <w:contextualSpacing/>
        <w:jc w:val="center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lang w:val="hy-AM"/>
        </w:rPr>
        <w:t>Գիտական գործունեության արդյունավետության ցուցանիշը (այսուհետ` ԳԳԱՑ` E) որոշվում է ըստ հետևյալ բաղադրիչների`</w:t>
      </w:r>
    </w:p>
    <w:p w:rsidR="00F23E09" w:rsidRPr="00F23E09" w:rsidRDefault="00F23E09" w:rsidP="00C53387">
      <w:pPr>
        <w:numPr>
          <w:ilvl w:val="1"/>
          <w:numId w:val="19"/>
        </w:numPr>
        <w:tabs>
          <w:tab w:val="left" w:pos="90"/>
          <w:tab w:val="left" w:pos="1080"/>
        </w:tabs>
        <w:spacing w:after="200"/>
        <w:ind w:left="0" w:right="-25" w:firstLine="709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lang w:val="hy-AM"/>
        </w:rPr>
        <w:t xml:space="preserve">Գիտական ամսագրերի </w:t>
      </w:r>
      <w:r w:rsidRPr="00F23E09">
        <w:rPr>
          <w:rFonts w:ascii="GHEA Grapalat" w:hAnsi="GHEA Grapalat"/>
          <w:b/>
          <w:bCs/>
          <w:sz w:val="22"/>
          <w:szCs w:val="22"/>
          <w:lang w:val="hy-AM"/>
        </w:rPr>
        <w:t>հրապարակումների</w:t>
      </w:r>
      <w:r w:rsidRPr="00F23E09">
        <w:rPr>
          <w:rFonts w:ascii="GHEA Grapalat" w:hAnsi="GHEA Grapalat"/>
          <w:b/>
          <w:bCs/>
          <w:sz w:val="22"/>
          <w:szCs w:val="22"/>
          <w:vertAlign w:val="superscript"/>
          <w:lang w:val="en-US"/>
        </w:rPr>
        <w:footnoteReference w:id="1"/>
      </w:r>
      <w:r w:rsidRPr="00F23E09">
        <w:rPr>
          <w:rFonts w:ascii="GHEA Grapalat" w:hAnsi="GHEA Grapalat"/>
          <w:b/>
          <w:bCs/>
          <w:sz w:val="22"/>
          <w:szCs w:val="22"/>
          <w:lang w:val="hy-AM"/>
        </w:rPr>
        <w:t>:</w:t>
      </w:r>
      <w:r w:rsidRPr="00F23E0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23E09">
        <w:rPr>
          <w:rFonts w:ascii="GHEA Grapalat" w:eastAsia="GHEA Grapalat" w:hAnsi="GHEA Grapalat" w:cs="GHEA Grapalat"/>
          <w:lang w:val="hy-AM"/>
        </w:rPr>
        <w:t>Հրապարակում գիտական ամսագրում` հոդված (Article) կամ ակնարկ (Review)՝ Web of Knowledge, Scopus, ՀՀ ԿԳՄՍՆ բարձրագույն որակավորման կոմիտեի (այսուհետ` ԲՈԿ) ցանկերում ընդգրկված ամսագրում, ինչպես նաև այդ ցանկերում չընդգրկված, բայց գրախոսվող ու մատենագրվող ամսագրում:</w:t>
      </w:r>
    </w:p>
    <w:p w:rsidR="00F23E09" w:rsidRPr="00F23E09" w:rsidRDefault="00F23E09" w:rsidP="00C53387">
      <w:pPr>
        <w:tabs>
          <w:tab w:val="left" w:pos="90"/>
          <w:tab w:val="left" w:pos="1080"/>
        </w:tabs>
        <w:spacing w:after="200"/>
        <w:ind w:right="-25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lang w:val="hy-AM"/>
        </w:rPr>
        <w:t>Բեալի ցանկերում (Beall’s list) ներառված կեղծ կամ «գիշատիչ» հրատարակչություններում հրատարակված աշխատությունները հաշվի չեն առնվելու:</w:t>
      </w:r>
    </w:p>
    <w:p w:rsidR="00F23E09" w:rsidRPr="00F23E09" w:rsidRDefault="00F23E09" w:rsidP="00C53387">
      <w:pPr>
        <w:shd w:val="clear" w:color="auto" w:fill="FFFFFF"/>
        <w:tabs>
          <w:tab w:val="left" w:pos="90"/>
          <w:tab w:val="left" w:pos="1080"/>
        </w:tabs>
        <w:ind w:right="-25" w:firstLine="720"/>
        <w:jc w:val="both"/>
        <w:rPr>
          <w:rFonts w:ascii="GHEA Grapalat" w:eastAsia="GHEA Grapalat" w:hAnsi="GHEA Grapalat" w:cs="GHEA Grapalat"/>
          <w:i/>
          <w:u w:val="single"/>
        </w:rPr>
      </w:pPr>
      <w:r w:rsidRPr="00F23E09">
        <w:rPr>
          <w:rFonts w:ascii="GHEA Grapalat" w:eastAsia="GHEA Grapalat" w:hAnsi="GHEA Grapalat" w:cs="GHEA Grapalat"/>
          <w:i/>
          <w:u w:val="single"/>
        </w:rPr>
        <w:t>Յուրաքանչյուր հոդվածի համար`</w:t>
      </w:r>
    </w:p>
    <w:p w:rsidR="00F23E09" w:rsidRPr="00F23E09" w:rsidRDefault="00EC7E18" w:rsidP="00C53387">
      <w:pPr>
        <w:tabs>
          <w:tab w:val="left" w:pos="90"/>
          <w:tab w:val="left" w:pos="1080"/>
        </w:tabs>
        <w:spacing w:after="200"/>
        <w:ind w:right="-25"/>
        <w:contextualSpacing/>
        <w:jc w:val="both"/>
        <w:rPr>
          <w:rFonts w:ascii="GHEA Grapalat" w:eastAsia="GHEA Grapalat" w:hAnsi="GHEA Grapalat" w:cs="GHEA Grapalat"/>
        </w:rPr>
      </w:pPr>
      <m:oMathPara>
        <m:oMath>
          <m:sSub>
            <m:sSubPr>
              <m:ctrlPr>
                <w:rPr>
                  <w:rFonts w:ascii="Cambria Math" w:eastAsia="GHEA Grapalat" w:hAnsi="Cambria Math" w:cs="GHEA Grapalat"/>
                  <w:i/>
                  <w:lang w:val="hy-AM"/>
                </w:rPr>
              </m:ctrlPr>
            </m:sSubPr>
            <m:e>
              <m:r>
                <w:rPr>
                  <w:rFonts w:ascii="Cambria Math" w:eastAsia="GHEA Grapalat" w:hAnsi="Cambria Math" w:cs="GHEA Grapalat"/>
                  <w:lang w:val="hy-AM"/>
                </w:rPr>
                <m:t>E</m:t>
              </m:r>
            </m:e>
            <m:sub>
              <m:r>
                <w:rPr>
                  <w:rFonts w:ascii="Cambria Math" w:eastAsia="GHEA Grapalat" w:hAnsi="Cambria Math" w:cs="GHEA Grapalat"/>
                  <w:lang w:val="hy-AM"/>
                </w:rPr>
                <m:t>1</m:t>
              </m:r>
            </m:sub>
          </m:sSub>
          <m:r>
            <w:rPr>
              <w:rFonts w:ascii="Cambria Math" w:eastAsia="GHEA Grapalat" w:hAnsi="Cambria Math" w:cs="GHEA Grapalat"/>
              <w:lang w:val="hy-AM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GHEA Grapalat" w:hAnsi="Cambria Math" w:cs="GHEA Grapalat"/>
                  <w:i/>
                  <w:lang w:val="hy-AM"/>
                </w:rPr>
              </m:ctrlPr>
            </m:naryPr>
            <m:sub/>
            <m:sup/>
            <m:e>
              <m:r>
                <w:rPr>
                  <w:rFonts w:ascii="Cambria Math" w:eastAsia="GHEA Grapalat" w:hAnsi="Cambria Math" w:cs="GHEA Grapalat"/>
                  <w:lang w:val="hy-AM"/>
                </w:rPr>
                <m:t>IF</m:t>
              </m:r>
              <m:sSup>
                <m:sSupPr>
                  <m:ctrlPr>
                    <w:rPr>
                      <w:rFonts w:ascii="Cambria Math" w:eastAsia="GHEA Grapalat" w:hAnsi="Cambria Math" w:cs="GHEA Grapalat"/>
                      <w:i/>
                      <w:lang w:val="hy-AM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GHEA Grapalat" w:hAnsi="Cambria Math" w:cs="GHEA Grapalat"/>
                          <w:i/>
                          <w:lang w:val="hy-AM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GHEA Grapalat" w:hAnsi="Cambria Math" w:cs="GHEA Grapalat"/>
                              <w:i/>
                              <w:lang w:val="hy-AM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GHEA Grapalat" w:hAnsi="Cambria Math" w:cs="GHEA Grapalat"/>
                              <w:lang w:val="hy-AM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GHEA Grapalat" w:hAnsi="Cambria Math" w:cs="GHEA Grapalat"/>
                              <w:lang w:val="hy-AM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GHEA Grapalat" w:hAnsi="Cambria Math" w:cs="GHEA Grapalat"/>
                      <w:lang w:val="hy-AM"/>
                    </w:rPr>
                    <m:t>1/3</m:t>
                  </m:r>
                </m:sup>
              </m:sSup>
            </m:e>
          </m:nary>
        </m:oMath>
      </m:oMathPara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</w:rPr>
      </w:pPr>
      <w:proofErr w:type="gramStart"/>
      <w:r w:rsidRPr="00F23E09">
        <w:rPr>
          <w:rFonts w:ascii="GHEA Grapalat" w:eastAsia="GHEA Grapalat" w:hAnsi="GHEA Grapalat" w:cs="GHEA Grapalat"/>
          <w:i/>
        </w:rPr>
        <w:t>որտեղ</w:t>
      </w:r>
      <w:proofErr w:type="gramEnd"/>
      <w:r w:rsidRPr="00F23E09">
        <w:rPr>
          <w:rFonts w:ascii="GHEA Grapalat" w:eastAsia="GHEA Grapalat" w:hAnsi="GHEA Grapalat" w:cs="GHEA Grapalat"/>
          <w:i/>
        </w:rPr>
        <w:t>`</w:t>
      </w:r>
    </w:p>
    <w:p w:rsidR="00F23E09" w:rsidRPr="00F23E09" w:rsidRDefault="00F23E09" w:rsidP="00C53387">
      <w:pPr>
        <w:shd w:val="clear" w:color="auto" w:fill="FFFFFF"/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</w:rPr>
        <w:t xml:space="preserve">N` </w:t>
      </w:r>
      <w:r w:rsidRPr="00F23E09">
        <w:rPr>
          <w:rFonts w:ascii="GHEA Grapalat" w:eastAsia="GHEA Grapalat" w:hAnsi="GHEA Grapalat" w:cs="GHEA Grapalat"/>
        </w:rPr>
        <w:t>ընդհանուր համահեղինակների թվաքանակ,</w:t>
      </w:r>
    </w:p>
    <w:p w:rsidR="00F23E09" w:rsidRPr="00F23E09" w:rsidRDefault="00F23E09" w:rsidP="00C53387">
      <w:pPr>
        <w:shd w:val="clear" w:color="auto" w:fill="FFFFFF"/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</w:rPr>
        <w:t xml:space="preserve">IF` </w:t>
      </w:r>
      <w:r w:rsidRPr="00F23E09">
        <w:rPr>
          <w:rFonts w:ascii="GHEA Grapalat" w:eastAsia="GHEA Grapalat" w:hAnsi="GHEA Grapalat" w:cs="GHEA Grapalat"/>
        </w:rPr>
        <w:t>ամսագրի տվյալ տարվա ազդեցության գործակիցը (այսուհետ` ԱԳ</w:t>
      </w:r>
      <w:proofErr w:type="gramStart"/>
      <w:r w:rsidRPr="00F23E09">
        <w:rPr>
          <w:rFonts w:ascii="GHEA Grapalat" w:eastAsia="GHEA Grapalat" w:hAnsi="GHEA Grapalat" w:cs="GHEA Grapalat"/>
        </w:rPr>
        <w:t>)`</w:t>
      </w:r>
      <w:proofErr w:type="gramEnd"/>
      <w:r w:rsidRPr="00F23E09">
        <w:rPr>
          <w:rFonts w:ascii="GHEA Grapalat" w:eastAsia="GHEA Grapalat" w:hAnsi="GHEA Grapalat" w:cs="GHEA Grapalat"/>
        </w:rPr>
        <w:t xml:space="preserve"> ըստ «Institute for Scientific Information (ISI JCR)»-ի տվյալների,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  <w:i/>
        </w:rPr>
        <w:t>0.2</w:t>
      </w:r>
      <w:r w:rsidRPr="00F23E09">
        <w:rPr>
          <w:rFonts w:ascii="GHEA Grapalat" w:eastAsia="GHEA Grapalat" w:hAnsi="GHEA Grapalat" w:cs="GHEA Grapalat"/>
          <w:i/>
        </w:rPr>
        <w:t xml:space="preserve">-ից ցածր </w:t>
      </w:r>
      <w:r w:rsidRPr="00F23E09">
        <w:rPr>
          <w:rFonts w:ascii="GHEA Grapalat" w:eastAsia="GHEA Grapalat" w:hAnsi="GHEA Grapalat" w:cs="GHEA Grapalat"/>
          <w:b/>
          <w:i/>
        </w:rPr>
        <w:t>IF</w:t>
      </w:r>
      <w:r w:rsidRPr="00F23E09">
        <w:rPr>
          <w:rFonts w:ascii="GHEA Grapalat" w:eastAsia="GHEA Grapalat" w:hAnsi="GHEA Grapalat" w:cs="GHEA Grapalat"/>
          <w:i/>
        </w:rPr>
        <w:t>-ի դեպքում նրան վերագրվում է՝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  <w:i/>
        </w:rPr>
        <w:t>0.20</w:t>
      </w:r>
      <w:r w:rsidRPr="00F23E09">
        <w:rPr>
          <w:rFonts w:ascii="GHEA Grapalat" w:eastAsia="GHEA Grapalat" w:hAnsi="GHEA Grapalat" w:cs="GHEA Grapalat"/>
          <w:i/>
        </w:rPr>
        <w:t>՝ ԱԳ ունեցող կամ ԱԳ չունեցող, բայց միջազգային գիտատեղեկատվական շտեմարաններում («Science Citation Index Expanded(SCIE)», «Emerging Sources Citation Index(ESCI)» կամ «Scopus») ընդգրկված ամսագրում գիտական հրապարակման դեպքում,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>0.15</w:t>
      </w:r>
      <w:r w:rsidRPr="00F23E09">
        <w:rPr>
          <w:rFonts w:ascii="GHEA Grapalat" w:eastAsia="GHEA Grapalat" w:hAnsi="GHEA Grapalat" w:cs="GHEA Grapalat"/>
          <w:i/>
          <w:lang w:val="hy-AM"/>
        </w:rPr>
        <w:t xml:space="preserve">` ԱԳ չունեցող, միջազգային գիտատեղեկատվական շտեմարաններում («SCIE», «AHCI», </w:t>
      </w:r>
      <w:r w:rsidRPr="00F23E09">
        <w:rPr>
          <w:rFonts w:ascii="GHEA Grapalat" w:hAnsi="GHEA Grapalat"/>
          <w:i/>
          <w:lang w:val="hy-AM"/>
        </w:rPr>
        <w:t>«SSCI</w:t>
      </w:r>
      <w:r w:rsidRPr="00F23E09">
        <w:rPr>
          <w:rFonts w:ascii="GHEA Grapalat" w:hAnsi="GHEA Grapalat"/>
          <w:i/>
          <w:lang w:val="af-ZA"/>
        </w:rPr>
        <w:t>»</w:t>
      </w:r>
      <w:r w:rsidRPr="00F23E09">
        <w:rPr>
          <w:rFonts w:ascii="GHEA Grapalat" w:hAnsi="GHEA Grapalat"/>
          <w:i/>
          <w:lang w:val="hy-AM"/>
        </w:rPr>
        <w:t>,</w:t>
      </w:r>
      <w:r w:rsidRPr="00F23E09">
        <w:rPr>
          <w:rFonts w:ascii="GHEA Grapalat" w:eastAsia="GHEA Grapalat" w:hAnsi="GHEA Grapalat" w:cs="GHEA Grapalat"/>
          <w:i/>
          <w:lang w:val="hy-AM"/>
        </w:rPr>
        <w:t xml:space="preserve">«ESCI» կամ «Scopus») չընդգրկված, բայց ՀՀ ԲՈԿ-ի ցանկում ընդգրկված գիտական հրապարակման դեպքում, 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hAnsi="GHEA Grapalat"/>
          <w:b/>
          <w:bCs/>
          <w:i/>
          <w:lang w:val="hy-AM"/>
        </w:rPr>
        <w:t>0.075</w:t>
      </w:r>
      <w:r w:rsidRPr="00F23E09">
        <w:rPr>
          <w:rFonts w:ascii="GHEA Grapalat" w:hAnsi="GHEA Grapalat"/>
          <w:bCs/>
          <w:i/>
          <w:lang w:val="hy-AM"/>
        </w:rPr>
        <w:t xml:space="preserve">` ԱԳ չունեցող, </w:t>
      </w:r>
      <w:r w:rsidRPr="00F23E09">
        <w:rPr>
          <w:rFonts w:ascii="GHEA Grapalat" w:eastAsia="GHEA Grapalat" w:hAnsi="GHEA Grapalat" w:cs="GHEA Grapalat"/>
          <w:i/>
          <w:lang w:val="hy-AM"/>
        </w:rPr>
        <w:t xml:space="preserve">միջազգային գիտատեղեկատվական շտեմարաններում </w:t>
      </w:r>
      <w:r w:rsidRPr="00F23E09">
        <w:rPr>
          <w:rFonts w:ascii="GHEA Grapalat" w:hAnsi="GHEA Grapalat"/>
          <w:i/>
          <w:lang w:val="hy-AM"/>
        </w:rPr>
        <w:t>(«</w:t>
      </w:r>
      <w:r w:rsidRPr="00F23E09">
        <w:rPr>
          <w:rFonts w:ascii="GHEA Grapalat" w:hAnsi="GHEA Grapalat"/>
          <w:bCs/>
          <w:i/>
          <w:lang w:val="hy-AM"/>
        </w:rPr>
        <w:t>SCIE</w:t>
      </w:r>
      <w:r w:rsidRPr="00F23E09">
        <w:rPr>
          <w:rFonts w:ascii="GHEA Grapalat" w:hAnsi="GHEA Grapalat"/>
          <w:i/>
          <w:lang w:val="af-ZA"/>
        </w:rPr>
        <w:t>»,</w:t>
      </w:r>
      <w:r w:rsidRPr="00F23E09">
        <w:rPr>
          <w:rFonts w:ascii="GHEA Grapalat" w:hAnsi="GHEA Grapalat"/>
          <w:i/>
          <w:lang w:val="hy-AM"/>
        </w:rPr>
        <w:t>«SSCI</w:t>
      </w:r>
      <w:r w:rsidRPr="00F23E09">
        <w:rPr>
          <w:rFonts w:ascii="GHEA Grapalat" w:hAnsi="GHEA Grapalat"/>
          <w:i/>
          <w:lang w:val="af-ZA"/>
        </w:rPr>
        <w:t xml:space="preserve">», </w:t>
      </w:r>
      <w:r w:rsidRPr="00F23E09">
        <w:rPr>
          <w:rFonts w:ascii="GHEA Grapalat" w:hAnsi="GHEA Grapalat"/>
          <w:i/>
          <w:lang w:val="hy-AM"/>
        </w:rPr>
        <w:t>«ESCI», «</w:t>
      </w:r>
      <w:r w:rsidRPr="00F23E09">
        <w:rPr>
          <w:rFonts w:ascii="GHEA Grapalat" w:hAnsi="GHEA Grapalat"/>
          <w:bCs/>
          <w:i/>
          <w:lang w:val="hy-AM"/>
        </w:rPr>
        <w:t xml:space="preserve">AHCI» կամ </w:t>
      </w:r>
      <w:r w:rsidRPr="00F23E09">
        <w:rPr>
          <w:rFonts w:ascii="GHEA Grapalat" w:hAnsi="GHEA Grapalat"/>
          <w:i/>
          <w:lang w:val="hy-AM"/>
        </w:rPr>
        <w:t>«</w:t>
      </w:r>
      <w:r w:rsidRPr="00F23E09">
        <w:rPr>
          <w:rFonts w:ascii="GHEA Grapalat" w:hAnsi="GHEA Grapalat"/>
          <w:bCs/>
          <w:i/>
          <w:lang w:val="hy-AM"/>
        </w:rPr>
        <w:t>Scopus</w:t>
      </w:r>
      <w:r w:rsidRPr="00F23E09">
        <w:rPr>
          <w:rFonts w:ascii="GHEA Grapalat" w:hAnsi="GHEA Grapalat"/>
          <w:i/>
          <w:lang w:val="af-ZA"/>
        </w:rPr>
        <w:t>»</w:t>
      </w:r>
      <w:r w:rsidRPr="00F23E09">
        <w:rPr>
          <w:rFonts w:ascii="GHEA Grapalat" w:hAnsi="GHEA Grapalat"/>
          <w:i/>
          <w:lang w:val="hy-AM"/>
        </w:rPr>
        <w:t>)</w:t>
      </w:r>
      <w:r w:rsidRPr="00F23E09">
        <w:rPr>
          <w:rFonts w:ascii="GHEA Grapalat" w:hAnsi="GHEA Grapalat"/>
          <w:bCs/>
          <w:i/>
          <w:lang w:val="hy-AM"/>
        </w:rPr>
        <w:t xml:space="preserve"> չընդգրկված, ինչպես նաև ՀՀ ԲՈԿ-ի ցանկերում չընդգրկված, բայց գրախոսվող </w:t>
      </w:r>
      <w:r w:rsidRPr="00F23E09">
        <w:rPr>
          <w:rFonts w:ascii="GHEA Grapalat" w:eastAsia="GHEA Grapalat" w:hAnsi="GHEA Grapalat" w:cs="GHEA Grapalat"/>
          <w:i/>
          <w:lang w:val="hy-AM"/>
        </w:rPr>
        <w:t>ամսագրերում գիտական հրապարակման դեպքում: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hAnsi="GHEA Grapalat" w:cs="Sylfaen"/>
          <w:b/>
          <w:bCs/>
          <w:lang w:val="hy-AM"/>
        </w:rPr>
        <w:t xml:space="preserve">«Հայագիտություն և հումանիտար գիտություններ» </w:t>
      </w:r>
      <w:r w:rsidRPr="00F23E09">
        <w:rPr>
          <w:rFonts w:ascii="GHEA Grapalat" w:hAnsi="GHEA Grapalat" w:cs="Sylfaen"/>
          <w:bCs/>
          <w:lang w:val="hy-AM"/>
        </w:rPr>
        <w:t>բնագավառների համար՝</w:t>
      </w:r>
    </w:p>
    <w:p w:rsidR="00F23E09" w:rsidRPr="00F23E09" w:rsidRDefault="00F23E09" w:rsidP="00C53387">
      <w:pPr>
        <w:tabs>
          <w:tab w:val="left" w:pos="90"/>
        </w:tabs>
        <w:ind w:right="-25" w:firstLine="360"/>
        <w:jc w:val="both"/>
        <w:rPr>
          <w:rFonts w:ascii="GHEA Grapalat" w:hAnsi="GHEA Grapalat"/>
          <w:b/>
          <w:bCs/>
          <w:i/>
          <w:lang w:val="hy-AM"/>
        </w:rPr>
      </w:pPr>
      <w:r w:rsidRPr="00F23E09">
        <w:rPr>
          <w:rFonts w:ascii="GHEA Grapalat" w:hAnsi="GHEA Grapalat"/>
          <w:b/>
          <w:bCs/>
          <w:i/>
          <w:lang w:val="hy-AM"/>
        </w:rPr>
        <w:t>1.00</w:t>
      </w:r>
      <w:r w:rsidRPr="00F23E09">
        <w:rPr>
          <w:rFonts w:ascii="GHEA Grapalat" w:hAnsi="GHEA Grapalat"/>
          <w:bCs/>
          <w:i/>
          <w:lang w:val="hy-AM"/>
        </w:rPr>
        <w:t xml:space="preserve">-ից ցածր </w:t>
      </w:r>
      <w:r w:rsidRPr="00F23E09">
        <w:rPr>
          <w:rFonts w:ascii="GHEA Grapalat" w:hAnsi="GHEA Grapalat"/>
          <w:b/>
          <w:bCs/>
          <w:i/>
          <w:lang w:val="hy-AM"/>
        </w:rPr>
        <w:t>IF</w:t>
      </w:r>
      <w:r w:rsidRPr="00F23E09">
        <w:rPr>
          <w:rFonts w:ascii="GHEA Grapalat" w:hAnsi="GHEA Grapalat"/>
          <w:bCs/>
          <w:i/>
          <w:lang w:val="hy-AM"/>
        </w:rPr>
        <w:t>-ի դեպքում նրան վերագրվում է՝</w:t>
      </w:r>
    </w:p>
    <w:p w:rsidR="00F23E09" w:rsidRPr="00F23E09" w:rsidRDefault="00F23E09" w:rsidP="00C53387">
      <w:pPr>
        <w:tabs>
          <w:tab w:val="left" w:pos="90"/>
        </w:tabs>
        <w:ind w:right="-25" w:firstLine="36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hAnsi="GHEA Grapalat"/>
          <w:b/>
          <w:bCs/>
          <w:i/>
          <w:lang w:val="hy-AM"/>
        </w:rPr>
        <w:t>1.00</w:t>
      </w:r>
      <w:r w:rsidRPr="00F23E09">
        <w:rPr>
          <w:rFonts w:ascii="GHEA Grapalat" w:hAnsi="GHEA Grapalat"/>
          <w:bCs/>
          <w:i/>
          <w:lang w:val="hy-AM"/>
        </w:rPr>
        <w:t xml:space="preserve">՝ ԱԳ ունեցող կամ ԱԳ չունեցող, բայց </w:t>
      </w:r>
      <w:r w:rsidRPr="00F23E09">
        <w:rPr>
          <w:rFonts w:ascii="GHEA Grapalat" w:eastAsia="GHEA Grapalat" w:hAnsi="GHEA Grapalat" w:cs="GHEA Grapalat"/>
          <w:i/>
          <w:lang w:val="hy-AM"/>
        </w:rPr>
        <w:t>միջազգային գիտատեղեկատվական շտեմարաններում («Science Citation Index Expanded (SCIE)», «Social Sciences Citation Index (SSCI)», «Emerging Sources Citation Index (ESCI)», «Arts &amp; Humanities Citation Index (AHCI)») ընդգրկված ամսագրերում գիտական հրապարակման դեպքում,</w:t>
      </w:r>
    </w:p>
    <w:p w:rsidR="00F23E09" w:rsidRPr="00F23E09" w:rsidRDefault="00F23E09" w:rsidP="00C53387">
      <w:pPr>
        <w:tabs>
          <w:tab w:val="left" w:pos="90"/>
        </w:tabs>
        <w:ind w:right="-25" w:firstLine="36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>0.50</w:t>
      </w:r>
      <w:r w:rsidRPr="00F23E09">
        <w:rPr>
          <w:rFonts w:ascii="GHEA Grapalat" w:eastAsia="GHEA Grapalat" w:hAnsi="GHEA Grapalat" w:cs="GHEA Grapalat"/>
          <w:i/>
          <w:lang w:val="hy-AM"/>
        </w:rPr>
        <w:t>՝ ԱԳ չունեցող, «SCIE», «SSCI», «ESCI», «AHCI» հղման համակարգերում չընդգրկված, բայց «Scimago Journal &amp; Country Ranking (SJR)» հղման համակարգում ընդգրկված ամսագրի դեպքում,</w:t>
      </w:r>
    </w:p>
    <w:p w:rsidR="00F23E09" w:rsidRPr="00F23E09" w:rsidRDefault="00F23E09" w:rsidP="00C53387">
      <w:pPr>
        <w:tabs>
          <w:tab w:val="left" w:pos="90"/>
        </w:tabs>
        <w:ind w:right="-25" w:firstLine="36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>0.15</w:t>
      </w:r>
      <w:r w:rsidRPr="00F23E09">
        <w:rPr>
          <w:rFonts w:ascii="GHEA Grapalat" w:eastAsia="GHEA Grapalat" w:hAnsi="GHEA Grapalat" w:cs="GHEA Grapalat"/>
          <w:i/>
          <w:lang w:val="hy-AM"/>
        </w:rPr>
        <w:t xml:space="preserve">` ԱԳ չունեցող, «SCIE», «SSCI», «AHCI», «ESCI» կամ «Scopus» հղման համակարգերում չընդգրկված, բայց ՀՀ ԲՈԿ-ի ցանկում ընդգրկված ամսագրի, ինչպես նաև արտասահմանյան հայագիտական ամսագրերի դեպքում, 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>0.075</w:t>
      </w:r>
      <w:r w:rsidRPr="00F23E09">
        <w:rPr>
          <w:rFonts w:ascii="GHEA Grapalat" w:eastAsia="GHEA Grapalat" w:hAnsi="GHEA Grapalat" w:cs="GHEA Grapalat"/>
          <w:i/>
          <w:lang w:val="hy-AM"/>
        </w:rPr>
        <w:t>` ԱԳ չունեցող, «SCIE», «SSCI», «AHCI», «ESCI» կամ «Scopus» հղման համակարգերում, ինչպես նաև ԲՈԿ-ի ցանկում չընդգրկված, բայց գրախոսվող ամսագրերում գիտական հրապարակման դեպքում:</w:t>
      </w:r>
    </w:p>
    <w:p w:rsidR="00F23E09" w:rsidRPr="00F23E09" w:rsidRDefault="00F23E09" w:rsidP="00C53387">
      <w:pPr>
        <w:numPr>
          <w:ilvl w:val="1"/>
          <w:numId w:val="19"/>
        </w:numPr>
        <w:tabs>
          <w:tab w:val="left" w:pos="90"/>
          <w:tab w:val="left" w:pos="1080"/>
        </w:tabs>
        <w:spacing w:after="200"/>
        <w:ind w:left="0" w:right="-25" w:firstLine="709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lang w:val="hy-AM"/>
        </w:rPr>
        <w:t>Մենագրությունների, կոլեկտիվ մենագրությունների, գիտական հրապարակումների, նյութերի ժողովածուների հրապարակումների</w:t>
      </w:r>
      <w:r w:rsidRPr="00F23E09">
        <w:rPr>
          <w:rFonts w:ascii="GHEA Grapalat" w:eastAsia="GHEA Grapalat" w:hAnsi="GHEA Grapalat" w:cs="GHEA Grapalat"/>
          <w:b/>
          <w:vertAlign w:val="superscript"/>
        </w:rPr>
        <w:footnoteReference w:id="2"/>
      </w:r>
      <w:r w:rsidRPr="00F23E09">
        <w:rPr>
          <w:rFonts w:ascii="GHEA Grapalat" w:eastAsia="GHEA Grapalat" w:hAnsi="GHEA Grapalat" w:cs="GHEA Grapalat"/>
          <w:b/>
          <w:lang w:val="hy-AM"/>
        </w:rPr>
        <w:t xml:space="preserve">: </w:t>
      </w:r>
      <w:r w:rsidRPr="00F23E09">
        <w:rPr>
          <w:rFonts w:ascii="GHEA Grapalat" w:eastAsia="GHEA Grapalat" w:hAnsi="GHEA Grapalat" w:cs="GHEA Grapalat"/>
          <w:lang w:val="hy-AM"/>
        </w:rPr>
        <w:t>Մենագրություն, կոլեկտիվ մենագրություն կամ գիտական հրապարակում` գիտական կազմակերպության կամ բարձրագույն ուսումնական հաստատության գիտական խորհրդի երաշխավորություն ունեցող, որևէ մեկ գիտական թեմայի նվիրված, գիտական հանրության համար նախատեսված, առնվազն 5 տպագրական մամուլ</w:t>
      </w:r>
      <w:r w:rsidRPr="00F23E09">
        <w:rPr>
          <w:rFonts w:ascii="GHEA Grapalat" w:eastAsia="GHEA Grapalat" w:hAnsi="GHEA Grapalat" w:cs="GHEA Grapalat"/>
          <w:vertAlign w:val="superscript"/>
          <w:lang w:val="hy-AM"/>
        </w:rPr>
        <w:t>3</w:t>
      </w:r>
      <w:r w:rsidRPr="00F23E09">
        <w:rPr>
          <w:rFonts w:ascii="GHEA Grapalat" w:eastAsia="GHEA Grapalat" w:hAnsi="GHEA Grapalat" w:cs="GHEA Grapalat"/>
          <w:lang w:val="hy-AM"/>
        </w:rPr>
        <w:t xml:space="preserve"> ծավալ ունեցող և «ISBN» ունեցող հրապարակում: Նյութերի ժողովածու` գիտական կազմակերպության կամ բարձրագույն ուսումնական հաստատության գիտական խորհրդի երաշխավորություն ունեցող, մեկ կամ հարակից մի քանի գիտական թեմաների նվիրված և «ISBN» ունեցող հրապարակում: Նյութերի ժողովածուները ներառում են նաև մշակութային արժեքների և պատմական փաստաթղթերի գիտականորեն պատրաստված և/կամ գիտական նկարագրություն պարունակող հրապարակումները:</w:t>
      </w:r>
    </w:p>
    <w:p w:rsidR="00F23E09" w:rsidRPr="00F23E09" w:rsidRDefault="00F23E09" w:rsidP="00C53387">
      <w:pPr>
        <w:tabs>
          <w:tab w:val="left" w:pos="90"/>
          <w:tab w:val="left" w:pos="1080"/>
        </w:tabs>
        <w:spacing w:after="200"/>
        <w:ind w:right="-25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lang w:val="hy-AM"/>
        </w:rPr>
        <w:lastRenderedPageBreak/>
        <w:t>Բեալի ցանկերում (Beall’s list) ներառված կեղծ կամ «գիշատիչ» հրատարակչություններում հրատարակված աշխատությունները հաշվի չեն առնվելու: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u w:val="single"/>
          <w:lang w:val="hy-AM"/>
        </w:rPr>
      </w:pPr>
      <w:r w:rsidRPr="00F23E09">
        <w:rPr>
          <w:rFonts w:ascii="GHEA Grapalat" w:eastAsia="GHEA Grapalat" w:hAnsi="GHEA Grapalat" w:cs="GHEA Grapalat"/>
          <w:i/>
          <w:u w:val="single"/>
          <w:lang w:val="hy-AM"/>
        </w:rPr>
        <w:t>Յուրաքանչյուր մենագրության, կոլեկտիվ մենագրության, գիտական հրապարակումների կամ հոդվածի համար `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u w:val="single"/>
          <w:lang w:val="hy-AM"/>
        </w:rPr>
      </w:pPr>
    </w:p>
    <w:p w:rsidR="00F23E09" w:rsidRPr="00F23E09" w:rsidRDefault="00EC7E18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m:oMathPara>
        <m:oMath>
          <m:sSub>
            <m:sSubPr>
              <m:ctrlPr>
                <w:rPr>
                  <w:rFonts w:ascii="Cambria Math" w:eastAsia="GHEA Grapalat" w:hAnsi="Cambria Math" w:cs="GHEA Grapalat"/>
                  <w:i/>
                  <w:lang w:val="hy-AM"/>
                </w:rPr>
              </m:ctrlPr>
            </m:sSubPr>
            <m:e>
              <m:r>
                <w:rPr>
                  <w:rFonts w:ascii="Cambria Math" w:eastAsia="GHEA Grapalat" w:hAnsi="Cambria Math" w:cs="GHEA Grapalat"/>
                  <w:lang w:val="hy-AM"/>
                </w:rPr>
                <m:t>E</m:t>
              </m:r>
            </m:e>
            <m:sub>
              <m:r>
                <w:rPr>
                  <w:rFonts w:ascii="Cambria Math" w:eastAsia="GHEA Grapalat" w:hAnsi="Cambria Math" w:cs="GHEA Grapalat"/>
                  <w:lang w:val="hy-AM"/>
                </w:rPr>
                <m:t>2</m:t>
              </m:r>
            </m:sub>
          </m:sSub>
          <m:r>
            <w:rPr>
              <w:rFonts w:ascii="Cambria Math" w:eastAsia="GHEA Grapalat" w:hAnsi="Cambria Math" w:cs="GHEA Grapalat"/>
              <w:lang w:val="hy-AM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="GHEA Grapalat" w:hAnsi="Cambria Math" w:cs="GHEA Grapalat"/>
                  <w:i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eastAsia="GHEA Grapalat" w:hAnsi="Cambria Math" w:cs="GHEA Grapalat"/>
                      <w:i/>
                      <w:lang w:val="hy-AM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GHEA Grapalat" w:hAnsi="Cambria Math" w:cs="GHEA Grapalat"/>
                          <w:i/>
                          <w:lang w:val="hy-AM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GHEA Grapalat" w:hAnsi="Cambria Math" w:cs="GHEA Grapalat"/>
                          <w:lang w:val="hy-AM"/>
                        </w:rPr>
                        <m:t>B</m:t>
                      </m:r>
                      <m:f>
                        <m:fPr>
                          <m:ctrlPr>
                            <w:rPr>
                              <w:rFonts w:ascii="Cambria Math" w:eastAsia="GHEA Grapalat" w:hAnsi="Cambria Math" w:cs="GHEA Grapalat"/>
                              <w:i/>
                              <w:lang w:val="hy-AM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GHEA Grapalat" w:hAnsi="Cambria Math" w:cs="GHEA Grapalat"/>
                                  <w:i/>
                                  <w:lang w:val="hy-AM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SH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GHEA Grapalat" w:hAnsi="Cambria Math" w:cs="GHEA Grapalat"/>
                                  <w:i/>
                                  <w:lang w:val="hy-AM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1/3</m:t>
                              </m:r>
                            </m:sup>
                          </m:sSup>
                        </m:den>
                      </m:f>
                    </m:e>
                  </m:nary>
                  <m:r>
                    <w:rPr>
                      <w:rFonts w:ascii="Cambria Math" w:eastAsia="GHEA Grapalat" w:hAnsi="Cambria Math" w:cs="GHEA Grapalat"/>
                      <w:lang w:val="hy-AM"/>
                    </w:rPr>
                    <m:t xml:space="preserve"> </m:t>
                  </m:r>
                </m:e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GHEA Grapalat" w:hAnsi="Cambria Math" w:cs="GHEA Grapalat"/>
                          <w:i/>
                          <w:lang w:val="hy-AM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="GHEA Grapalat" w:hAnsi="Cambria Math" w:cs="GHEA Grapalat"/>
                              <w:i/>
                              <w:lang w:val="hy-AM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GHEA Grapalat" w:hAnsi="Cambria Math" w:cs="GHEA Grapalat"/>
                              <w:lang w:val="en-US"/>
                            </w:rPr>
                            <m:t>CA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GHEA Grapalat" w:hAnsi="Cambria Math" w:cs="GHEA Grapalat"/>
                                  <w:i/>
                                  <w:lang w:val="hy-AM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1/3</m:t>
                              </m:r>
                            </m:sup>
                          </m:sSup>
                        </m:den>
                      </m:f>
                    </m:e>
                  </m:nary>
                </m:e>
              </m:eqArr>
            </m:e>
          </m:d>
        </m:oMath>
      </m:oMathPara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u w:val="single"/>
          <w:lang w:val="hy-AM"/>
        </w:rPr>
      </w:pP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i/>
          <w:lang w:val="hy-AM"/>
        </w:rPr>
        <w:t>որտեղ`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>B=0,30`</w:t>
      </w:r>
      <w:r w:rsidRPr="00F23E09">
        <w:rPr>
          <w:rFonts w:ascii="GHEA Grapalat" w:eastAsia="GHEA Grapalat" w:hAnsi="GHEA Grapalat" w:cs="GHEA Grapalat"/>
          <w:i/>
          <w:lang w:val="hy-AM"/>
        </w:rPr>
        <w:t xml:space="preserve"> Web of Science գիտատեղեկատվական հարթակի գրքերի հղման ինդեքսի (Book Citation Index) հրատարակիչների ցանկում ներառված հրատարակչություններում հրատարակված մենագրություն, կոլեկտիվ մենագրություն կամ գիտական հրապարակում,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CA=0,75` </w:t>
      </w:r>
      <w:r w:rsidRPr="00F23E09">
        <w:rPr>
          <w:rFonts w:ascii="GHEA Grapalat" w:eastAsia="GHEA Grapalat" w:hAnsi="GHEA Grapalat" w:cs="GHEA Grapalat"/>
          <w:i/>
          <w:lang w:val="hy-AM"/>
        </w:rPr>
        <w:t>արտերկրում հրատարակված մենագրություն, կոլեկտիվ մենագրություն կամ գիտական հրապարակում (օտար լեզվով կամ հայերեն),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CA=0,5` </w:t>
      </w:r>
      <w:r w:rsidRPr="00F23E09">
        <w:rPr>
          <w:rFonts w:ascii="GHEA Grapalat" w:eastAsia="GHEA Grapalat" w:hAnsi="GHEA Grapalat" w:cs="GHEA Grapalat"/>
          <w:i/>
          <w:lang w:val="hy-AM"/>
        </w:rPr>
        <w:t>ՀՀ-ում հրատարակված մենագրություն, կոլեկտիվ մենագրություն կամ գիտական հրապարակում (օտար լեզվով կամ հայերեն), կամ</w:t>
      </w: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23E09">
        <w:rPr>
          <w:rFonts w:ascii="GHEA Grapalat" w:eastAsia="GHEA Grapalat" w:hAnsi="GHEA Grapalat" w:cs="GHEA Grapalat"/>
          <w:i/>
          <w:lang w:val="hy-AM"/>
        </w:rPr>
        <w:t>(Book Citation Index) հրատարակիչների ցանկում ներառված հրատարակչություններում հրապարակված գրքի գլուխ կամ հոդված ժողովածուում, կամ</w:t>
      </w: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23E09">
        <w:rPr>
          <w:rFonts w:ascii="GHEA Grapalat" w:eastAsia="GHEA Grapalat" w:hAnsi="GHEA Grapalat" w:cs="GHEA Grapalat"/>
          <w:i/>
          <w:lang w:val="hy-AM"/>
        </w:rPr>
        <w:t>մշակութային արժեքների և պատմական փաստաթղթերի գիտականորեն պատրաստված հրապարակում արտասահմանում,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CA=0,3` </w:t>
      </w:r>
      <w:r w:rsidRPr="00F23E09">
        <w:rPr>
          <w:rFonts w:ascii="GHEA Grapalat" w:eastAsia="GHEA Grapalat" w:hAnsi="GHEA Grapalat" w:cs="GHEA Grapalat"/>
          <w:i/>
          <w:lang w:val="hy-AM"/>
        </w:rPr>
        <w:t>մշակութային արժեքների և պատմական փաստաթղթերի գիտականորեն պատրաստված հրապարակում ՀՀ-ում,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CA=0,15` </w:t>
      </w:r>
      <w:r w:rsidRPr="00F23E09">
        <w:rPr>
          <w:rFonts w:ascii="GHEA Grapalat" w:eastAsia="GHEA Grapalat" w:hAnsi="GHEA Grapalat" w:cs="GHEA Grapalat"/>
          <w:i/>
          <w:lang w:val="hy-AM"/>
        </w:rPr>
        <w:t>հոդված արտերկրում օտար լեզվով հրատարակված հոդվածների ժողովածուի մեջ,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  <w:lang w:val="hy-AM"/>
        </w:rPr>
      </w:pPr>
      <w:r w:rsidRPr="00F23E09">
        <w:rPr>
          <w:rFonts w:ascii="GHEA Grapalat" w:eastAsia="GHEA Grapalat" w:hAnsi="GHEA Grapalat" w:cs="GHEA Grapalat"/>
          <w:b/>
          <w:i/>
          <w:lang w:val="hy-AM"/>
        </w:rPr>
        <w:t xml:space="preserve">CA=0,075` </w:t>
      </w:r>
      <w:r w:rsidRPr="00F23E09">
        <w:rPr>
          <w:rFonts w:ascii="GHEA Grapalat" w:eastAsia="GHEA Grapalat" w:hAnsi="GHEA Grapalat" w:cs="GHEA Grapalat"/>
          <w:i/>
          <w:lang w:val="hy-AM"/>
        </w:rPr>
        <w:t>հոդված ՀՀ-ում հրատարակված հոդվածների ժողովածուի մեջ (օտար լեզվով կամ հայերեն),</w:t>
      </w:r>
    </w:p>
    <w:p w:rsidR="00F23E09" w:rsidRPr="00F23E09" w:rsidRDefault="00F23E09" w:rsidP="00C53387">
      <w:pPr>
        <w:tabs>
          <w:tab w:val="left" w:pos="90"/>
        </w:tabs>
        <w:ind w:right="-25" w:firstLine="720"/>
        <w:jc w:val="both"/>
        <w:rPr>
          <w:rFonts w:ascii="GHEA Grapalat" w:eastAsia="GHEA Grapalat" w:hAnsi="GHEA Grapalat" w:cs="GHEA Grapalat"/>
        </w:rPr>
      </w:pPr>
      <w:r w:rsidRPr="00F23E09">
        <w:rPr>
          <w:rFonts w:ascii="GHEA Grapalat" w:eastAsia="GHEA Grapalat" w:hAnsi="GHEA Grapalat" w:cs="GHEA Grapalat"/>
          <w:b/>
          <w:i/>
        </w:rPr>
        <w:t>P</w:t>
      </w:r>
      <w:r w:rsidRPr="00F23E09">
        <w:rPr>
          <w:rFonts w:ascii="GHEA Grapalat" w:eastAsia="GHEA Grapalat" w:hAnsi="GHEA Grapalat" w:cs="GHEA Grapalat"/>
          <w:b/>
          <w:i/>
          <w:vertAlign w:val="subscript"/>
        </w:rPr>
        <w:t>Sh</w:t>
      </w:r>
      <w:r w:rsidRPr="00F23E09">
        <w:rPr>
          <w:rFonts w:ascii="GHEA Grapalat" w:eastAsia="GHEA Grapalat" w:hAnsi="GHEA Grapalat" w:cs="GHEA Grapalat"/>
          <w:b/>
          <w:i/>
        </w:rPr>
        <w:t>`</w:t>
      </w:r>
      <w:r w:rsidRPr="00F23E09">
        <w:rPr>
          <w:rFonts w:ascii="GHEA Grapalat" w:eastAsia="GHEA Grapalat" w:hAnsi="GHEA Grapalat" w:cs="GHEA Grapalat"/>
          <w:i/>
        </w:rPr>
        <w:t xml:space="preserve"> ծավալ (տպագրական մամուլ)</w:t>
      </w:r>
      <w:r w:rsidRPr="00F23E09">
        <w:rPr>
          <w:rFonts w:ascii="GHEA Grapalat" w:eastAsia="GHEA Grapalat" w:hAnsi="GHEA Grapalat" w:cs="GHEA Grapalat"/>
          <w:i/>
          <w:vertAlign w:val="superscript"/>
        </w:rPr>
        <w:footnoteReference w:id="3"/>
      </w:r>
      <w:r w:rsidRPr="00F23E09">
        <w:rPr>
          <w:rFonts w:ascii="GHEA Grapalat" w:eastAsia="GHEA Grapalat" w:hAnsi="GHEA Grapalat" w:cs="GHEA Grapalat"/>
          <w:i/>
        </w:rPr>
        <w:t>:</w:t>
      </w:r>
    </w:p>
    <w:p w:rsidR="00F23E09" w:rsidRPr="00F23E09" w:rsidRDefault="00F23E09" w:rsidP="00C53387">
      <w:pPr>
        <w:tabs>
          <w:tab w:val="left" w:pos="90"/>
        </w:tabs>
        <w:spacing w:before="360"/>
        <w:ind w:right="-25"/>
        <w:jc w:val="center"/>
        <w:rPr>
          <w:rFonts w:ascii="GHEA Grapalat" w:eastAsia="GHEA Grapalat" w:hAnsi="GHEA Grapalat" w:cs="GHEA Grapalat"/>
          <w:i/>
          <w:sz w:val="24"/>
          <w:szCs w:val="24"/>
        </w:rPr>
      </w:pPr>
    </w:p>
    <w:p w:rsidR="00186D0D" w:rsidRPr="00C45D9E" w:rsidRDefault="00186D0D" w:rsidP="00C53387">
      <w:pPr>
        <w:tabs>
          <w:tab w:val="left" w:pos="90"/>
        </w:tabs>
        <w:ind w:right="-2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sectPr w:rsidR="00186D0D" w:rsidRPr="00C45D9E" w:rsidSect="000625FF">
      <w:headerReference w:type="even" r:id="rId12"/>
      <w:footerReference w:type="default" r:id="rId13"/>
      <w:pgSz w:w="11909" w:h="16834" w:code="9"/>
      <w:pgMar w:top="900" w:right="567" w:bottom="180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18" w:rsidRDefault="00EC7E18">
      <w:r>
        <w:separator/>
      </w:r>
    </w:p>
  </w:endnote>
  <w:endnote w:type="continuationSeparator" w:id="0">
    <w:p w:rsidR="00EC7E18" w:rsidRDefault="00EC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18" w:rsidRDefault="00EC7E18">
      <w:r>
        <w:separator/>
      </w:r>
    </w:p>
  </w:footnote>
  <w:footnote w:type="continuationSeparator" w:id="0">
    <w:p w:rsidR="00EC7E18" w:rsidRDefault="00EC7E18">
      <w:r>
        <w:continuationSeparator/>
      </w:r>
    </w:p>
  </w:footnote>
  <w:footnote w:id="1">
    <w:p w:rsidR="00F23E09" w:rsidRPr="00F07E71" w:rsidRDefault="00F23E09" w:rsidP="00F23E09">
      <w:pPr>
        <w:rPr>
          <w:rFonts w:ascii="GHEA Grapalat" w:hAnsi="GHEA Grapalat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B4897">
        <w:rPr>
          <w:rFonts w:ascii="GHEA Grapalat" w:hAnsi="GHEA Grapalat"/>
          <w:sz w:val="18"/>
          <w:szCs w:val="18"/>
        </w:rPr>
        <w:t>1-ին և 2-րդ կետերով ներկայացված տարեկան հրապարակումների ընդհանուր քանակը չպետք է գերազանցի 24-ը:</w:t>
      </w:r>
    </w:p>
  </w:footnote>
  <w:footnote w:id="2">
    <w:p w:rsidR="00F23E09" w:rsidRPr="00BC267D" w:rsidRDefault="00F23E09" w:rsidP="00F23E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lang w:val="hy-AM"/>
        </w:rPr>
      </w:pPr>
      <w:r>
        <w:rPr>
          <w:vertAlign w:val="superscript"/>
        </w:rPr>
        <w:footnoteRef/>
      </w:r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Երկրորդ կետով ներկայացված հրապարակումների դասակարգման (մենագրություն, նյութերի, հոդվածների ժողովածու) վերաբերյալ վերջնական որոշումն ընդունվում է Կոմիտեի կողմից: Չեն գնահատվում բառարանները, կատալոգները, դասագրքերը,</w:t>
      </w:r>
      <w:r w:rsidRPr="00BC267D">
        <w:rPr>
          <w:rFonts w:ascii="GHEA Grapalat" w:eastAsia="GHEA Grapalat" w:hAnsi="GHEA Grapalat" w:cs="GHEA Grapalat"/>
          <w:color w:val="000000"/>
          <w:sz w:val="18"/>
          <w:szCs w:val="18"/>
          <w:lang w:val="hy-AM"/>
        </w:rPr>
        <w:t xml:space="preserve"> կենսագրականները,</w:t>
      </w:r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ինչպես նաև ժողովածուների, գիտաժողովների նյութերի կամ այլ աշխատությունների խմբագրումը և/կամ կազմումը</w:t>
      </w:r>
      <w:r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>։</w:t>
      </w:r>
    </w:p>
  </w:footnote>
  <w:footnote w:id="3">
    <w:p w:rsidR="00F23E09" w:rsidRPr="00C92FB7" w:rsidRDefault="00F23E09" w:rsidP="00F23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hy-AM"/>
        </w:rPr>
      </w:pPr>
      <w:r>
        <w:rPr>
          <w:vertAlign w:val="superscript"/>
        </w:rPr>
        <w:footnoteRef/>
      </w:r>
      <w:r w:rsidRPr="00C92FB7">
        <w:rPr>
          <w:rFonts w:ascii="GHEA Grapalat" w:eastAsia="GHEA Grapalat" w:hAnsi="GHEA Grapalat" w:cs="GHEA Grapalat"/>
          <w:color w:val="000000"/>
          <w:sz w:val="18"/>
          <w:szCs w:val="18"/>
          <w:lang w:val="hy-AM"/>
        </w:rPr>
        <w:t>Մեկ տպագրական մամուլը համարժեք է A4 ֆորմատի 16 էջ տեքստի: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34" w:rsidRDefault="00E40BE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AF"/>
    <w:multiLevelType w:val="multilevel"/>
    <w:tmpl w:val="8796165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9762680"/>
    <w:multiLevelType w:val="multilevel"/>
    <w:tmpl w:val="3E20A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D6185C"/>
    <w:multiLevelType w:val="hybridMultilevel"/>
    <w:tmpl w:val="917E2DE8"/>
    <w:lvl w:ilvl="0" w:tplc="8AD6ACFE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D3ED6"/>
    <w:multiLevelType w:val="multilevel"/>
    <w:tmpl w:val="3E20A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94BD0"/>
    <w:multiLevelType w:val="multilevel"/>
    <w:tmpl w:val="549C4F82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5">
    <w:nsid w:val="15BC10CC"/>
    <w:multiLevelType w:val="hybridMultilevel"/>
    <w:tmpl w:val="7E2C0294"/>
    <w:lvl w:ilvl="0" w:tplc="49CA1D1A">
      <w:start w:val="1"/>
      <w:numFmt w:val="decimal"/>
      <w:lvlText w:val="4․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704"/>
    <w:multiLevelType w:val="multilevel"/>
    <w:tmpl w:val="1262A536"/>
    <w:lvl w:ilvl="0">
      <w:start w:val="2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cs="Arial Unicode"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Arial Unicode" w:hint="default"/>
      </w:rPr>
    </w:lvl>
  </w:abstractNum>
  <w:abstractNum w:abstractNumId="7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93B7D67"/>
    <w:multiLevelType w:val="hybridMultilevel"/>
    <w:tmpl w:val="717E4B22"/>
    <w:lvl w:ilvl="0" w:tplc="15723926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5C0CCD"/>
    <w:multiLevelType w:val="multilevel"/>
    <w:tmpl w:val="87AAF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D927E11"/>
    <w:multiLevelType w:val="multilevel"/>
    <w:tmpl w:val="EAA42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F0C1F75"/>
    <w:multiLevelType w:val="multilevel"/>
    <w:tmpl w:val="0356653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9․%2․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12">
    <w:nsid w:val="34282A57"/>
    <w:multiLevelType w:val="multilevel"/>
    <w:tmpl w:val="FDE6E8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nsid w:val="34D17058"/>
    <w:multiLevelType w:val="hybridMultilevel"/>
    <w:tmpl w:val="DA9E9F98"/>
    <w:lvl w:ilvl="0" w:tplc="2BFE31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6701485"/>
    <w:multiLevelType w:val="hybridMultilevel"/>
    <w:tmpl w:val="5C7C5552"/>
    <w:lvl w:ilvl="0" w:tplc="8AD6ACF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FA2144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16">
    <w:nsid w:val="3FC65C74"/>
    <w:multiLevelType w:val="multilevel"/>
    <w:tmpl w:val="4C1C240A"/>
    <w:lvl w:ilvl="0">
      <w:start w:val="1"/>
      <w:numFmt w:val="bullet"/>
      <w:lvlText w:val="-"/>
      <w:lvlJc w:val="left"/>
      <w:pPr>
        <w:ind w:left="540" w:hanging="360"/>
      </w:pPr>
      <w:rPr>
        <w:rFonts w:ascii="Merriweather" w:eastAsia="Merriweather" w:hAnsi="Merriweather" w:cs="Merriweather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42741AF8"/>
    <w:multiLevelType w:val="multilevel"/>
    <w:tmpl w:val="3E20A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6540BF"/>
    <w:multiLevelType w:val="multilevel"/>
    <w:tmpl w:val="4BC64CD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9">
    <w:nsid w:val="46624F32"/>
    <w:multiLevelType w:val="hybridMultilevel"/>
    <w:tmpl w:val="8B40B8BC"/>
    <w:lvl w:ilvl="0" w:tplc="802A5C4C">
      <w:start w:val="1"/>
      <w:numFmt w:val="bullet"/>
      <w:lvlText w:val="-"/>
      <w:lvlJc w:val="left"/>
      <w:pPr>
        <w:ind w:left="-27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0">
    <w:nsid w:val="47817357"/>
    <w:multiLevelType w:val="hybridMultilevel"/>
    <w:tmpl w:val="5234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847E6"/>
    <w:multiLevelType w:val="hybridMultilevel"/>
    <w:tmpl w:val="53C66AE2"/>
    <w:lvl w:ilvl="0" w:tplc="6654F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456FB"/>
    <w:multiLevelType w:val="hybridMultilevel"/>
    <w:tmpl w:val="4EA45C70"/>
    <w:lvl w:ilvl="0" w:tplc="8AD6ACFE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F94312"/>
    <w:multiLevelType w:val="multilevel"/>
    <w:tmpl w:val="9EA0D3A0"/>
    <w:lvl w:ilvl="0">
      <w:start w:val="1"/>
      <w:numFmt w:val="decimal"/>
      <w:lvlText w:val="2.%1."/>
      <w:lvlJc w:val="left"/>
      <w:pPr>
        <w:ind w:left="111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abstractNum w:abstractNumId="24">
    <w:nsid w:val="5A9E3385"/>
    <w:multiLevelType w:val="multilevel"/>
    <w:tmpl w:val="804670AC"/>
    <w:lvl w:ilvl="0">
      <w:start w:val="1"/>
      <w:numFmt w:val="decimal"/>
      <w:lvlText w:val="%1)"/>
      <w:lvlJc w:val="left"/>
      <w:pPr>
        <w:ind w:left="1080" w:hanging="360"/>
      </w:pPr>
      <w:rPr>
        <w:b/>
        <w:i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5">
    <w:nsid w:val="647E7A36"/>
    <w:multiLevelType w:val="multilevel"/>
    <w:tmpl w:val="87E022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․%2․"/>
      <w:lvlJc w:val="left"/>
      <w:pPr>
        <w:tabs>
          <w:tab w:val="num" w:pos="612"/>
        </w:tabs>
        <w:ind w:left="0" w:firstLine="0"/>
      </w:pPr>
      <w:rPr>
        <w:rFonts w:hint="default"/>
        <w:b/>
        <w:color w:val="auto"/>
        <w:lang w:val="hy-AM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5360A0E"/>
    <w:multiLevelType w:val="hybridMultilevel"/>
    <w:tmpl w:val="A09AC6A4"/>
    <w:lvl w:ilvl="0" w:tplc="4F4C964C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3A4B99"/>
    <w:multiLevelType w:val="multilevel"/>
    <w:tmpl w:val="BF1A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08A24E7"/>
    <w:multiLevelType w:val="multilevel"/>
    <w:tmpl w:val="F3D49232"/>
    <w:lvl w:ilvl="0">
      <w:start w:val="5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7․%2․"/>
      <w:lvlJc w:val="left"/>
      <w:pPr>
        <w:ind w:left="360" w:hanging="360"/>
      </w:pPr>
      <w:rPr>
        <w:rFonts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9">
    <w:nsid w:val="719E7F7F"/>
    <w:multiLevelType w:val="hybridMultilevel"/>
    <w:tmpl w:val="3AC05078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66758"/>
    <w:multiLevelType w:val="multilevel"/>
    <w:tmpl w:val="88523F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 Unicode" w:hint="default"/>
        <w:color w:val="000000"/>
      </w:rPr>
    </w:lvl>
    <w:lvl w:ilvl="1">
      <w:start w:val="1"/>
      <w:numFmt w:val="decimal"/>
      <w:lvlText w:val="6․%2․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 Unicode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Arial Unicode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Arial Unicode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Arial Unicode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Arial Unicode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Arial Unicode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Arial Unicode" w:hint="default"/>
        <w:color w:val="000000"/>
      </w:rPr>
    </w:lvl>
  </w:abstractNum>
  <w:num w:numId="1">
    <w:abstractNumId w:val="7"/>
  </w:num>
  <w:num w:numId="2">
    <w:abstractNumId w:val="13"/>
  </w:num>
  <w:num w:numId="3">
    <w:abstractNumId w:val="27"/>
  </w:num>
  <w:num w:numId="4">
    <w:abstractNumId w:val="25"/>
  </w:num>
  <w:num w:numId="5">
    <w:abstractNumId w:val="14"/>
  </w:num>
  <w:num w:numId="6">
    <w:abstractNumId w:val="30"/>
  </w:num>
  <w:num w:numId="7">
    <w:abstractNumId w:val="0"/>
  </w:num>
  <w:num w:numId="8">
    <w:abstractNumId w:val="15"/>
  </w:num>
  <w:num w:numId="9">
    <w:abstractNumId w:val="23"/>
  </w:num>
  <w:num w:numId="10">
    <w:abstractNumId w:val="29"/>
  </w:num>
  <w:num w:numId="11">
    <w:abstractNumId w:val="21"/>
  </w:num>
  <w:num w:numId="12">
    <w:abstractNumId w:val="10"/>
  </w:num>
  <w:num w:numId="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8"/>
  </w:num>
  <w:num w:numId="17">
    <w:abstractNumId w:val="18"/>
  </w:num>
  <w:num w:numId="18">
    <w:abstractNumId w:val="11"/>
  </w:num>
  <w:num w:numId="19">
    <w:abstractNumId w:val="12"/>
  </w:num>
  <w:num w:numId="20">
    <w:abstractNumId w:val="9"/>
  </w:num>
  <w:num w:numId="21">
    <w:abstractNumId w:val="24"/>
  </w:num>
  <w:num w:numId="22">
    <w:abstractNumId w:val="19"/>
  </w:num>
  <w:num w:numId="23">
    <w:abstractNumId w:val="5"/>
  </w:num>
  <w:num w:numId="24">
    <w:abstractNumId w:val="20"/>
  </w:num>
  <w:num w:numId="25">
    <w:abstractNumId w:val="26"/>
  </w:num>
  <w:num w:numId="26">
    <w:abstractNumId w:val="4"/>
  </w:num>
  <w:num w:numId="27">
    <w:abstractNumId w:val="8"/>
  </w:num>
  <w:num w:numId="28">
    <w:abstractNumId w:val="2"/>
  </w:num>
  <w:num w:numId="29">
    <w:abstractNumId w:val="3"/>
  </w:num>
  <w:num w:numId="30">
    <w:abstractNumId w:val="6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248F"/>
    <w:rsid w:val="00003BAC"/>
    <w:rsid w:val="00012087"/>
    <w:rsid w:val="000121C5"/>
    <w:rsid w:val="00021F68"/>
    <w:rsid w:val="00031F3A"/>
    <w:rsid w:val="0004054D"/>
    <w:rsid w:val="000414C8"/>
    <w:rsid w:val="00042D90"/>
    <w:rsid w:val="000526D5"/>
    <w:rsid w:val="000537F9"/>
    <w:rsid w:val="00062054"/>
    <w:rsid w:val="000625FF"/>
    <w:rsid w:val="00065F5A"/>
    <w:rsid w:val="00072676"/>
    <w:rsid w:val="00094C72"/>
    <w:rsid w:val="000B2ACF"/>
    <w:rsid w:val="000B34C3"/>
    <w:rsid w:val="000D5DA1"/>
    <w:rsid w:val="000E06E7"/>
    <w:rsid w:val="000E2393"/>
    <w:rsid w:val="000E56A3"/>
    <w:rsid w:val="000F1BF3"/>
    <w:rsid w:val="000F48C7"/>
    <w:rsid w:val="001154EC"/>
    <w:rsid w:val="001402A4"/>
    <w:rsid w:val="001512CB"/>
    <w:rsid w:val="001526EC"/>
    <w:rsid w:val="001601EB"/>
    <w:rsid w:val="00176C18"/>
    <w:rsid w:val="00186D0D"/>
    <w:rsid w:val="001A042F"/>
    <w:rsid w:val="001A7186"/>
    <w:rsid w:val="001B1DCF"/>
    <w:rsid w:val="001B1FC0"/>
    <w:rsid w:val="001B7A18"/>
    <w:rsid w:val="001C3C9B"/>
    <w:rsid w:val="001C4EDC"/>
    <w:rsid w:val="001C6BB0"/>
    <w:rsid w:val="001E087A"/>
    <w:rsid w:val="001E27CB"/>
    <w:rsid w:val="001E2BE4"/>
    <w:rsid w:val="001F0814"/>
    <w:rsid w:val="001F7787"/>
    <w:rsid w:val="00201B2A"/>
    <w:rsid w:val="00202449"/>
    <w:rsid w:val="00205C0E"/>
    <w:rsid w:val="0021163B"/>
    <w:rsid w:val="00214600"/>
    <w:rsid w:val="00215A82"/>
    <w:rsid w:val="00217403"/>
    <w:rsid w:val="00230E0B"/>
    <w:rsid w:val="00234823"/>
    <w:rsid w:val="00240301"/>
    <w:rsid w:val="00244D87"/>
    <w:rsid w:val="00256719"/>
    <w:rsid w:val="00257486"/>
    <w:rsid w:val="00260E0C"/>
    <w:rsid w:val="00283EC6"/>
    <w:rsid w:val="002947AF"/>
    <w:rsid w:val="002A0287"/>
    <w:rsid w:val="002B367A"/>
    <w:rsid w:val="002D7872"/>
    <w:rsid w:val="002E04E7"/>
    <w:rsid w:val="002E292A"/>
    <w:rsid w:val="002E306D"/>
    <w:rsid w:val="002F4EA2"/>
    <w:rsid w:val="00301E59"/>
    <w:rsid w:val="00304EB9"/>
    <w:rsid w:val="00314CCE"/>
    <w:rsid w:val="00335AFE"/>
    <w:rsid w:val="00344B28"/>
    <w:rsid w:val="00345E26"/>
    <w:rsid w:val="00360DC7"/>
    <w:rsid w:val="003735FB"/>
    <w:rsid w:val="003B1DB0"/>
    <w:rsid w:val="003B2537"/>
    <w:rsid w:val="003B641A"/>
    <w:rsid w:val="003D4863"/>
    <w:rsid w:val="003E2B34"/>
    <w:rsid w:val="003E4CA2"/>
    <w:rsid w:val="003E6FB2"/>
    <w:rsid w:val="003F232B"/>
    <w:rsid w:val="00414E7E"/>
    <w:rsid w:val="00441340"/>
    <w:rsid w:val="00450B2C"/>
    <w:rsid w:val="00454BA7"/>
    <w:rsid w:val="00457C27"/>
    <w:rsid w:val="00457C92"/>
    <w:rsid w:val="0046474F"/>
    <w:rsid w:val="00492388"/>
    <w:rsid w:val="00495C6A"/>
    <w:rsid w:val="004975CD"/>
    <w:rsid w:val="004E5EC7"/>
    <w:rsid w:val="004F1E05"/>
    <w:rsid w:val="004F2998"/>
    <w:rsid w:val="004F2E2E"/>
    <w:rsid w:val="004F339E"/>
    <w:rsid w:val="0050407A"/>
    <w:rsid w:val="005068C1"/>
    <w:rsid w:val="0050796F"/>
    <w:rsid w:val="00507A64"/>
    <w:rsid w:val="00517A72"/>
    <w:rsid w:val="00520F02"/>
    <w:rsid w:val="00531777"/>
    <w:rsid w:val="00553379"/>
    <w:rsid w:val="005537C3"/>
    <w:rsid w:val="0055482F"/>
    <w:rsid w:val="0055608C"/>
    <w:rsid w:val="00560517"/>
    <w:rsid w:val="0056185E"/>
    <w:rsid w:val="005A329B"/>
    <w:rsid w:val="005A3504"/>
    <w:rsid w:val="005A637B"/>
    <w:rsid w:val="005B51E8"/>
    <w:rsid w:val="005C08FA"/>
    <w:rsid w:val="005C55AD"/>
    <w:rsid w:val="005F74A2"/>
    <w:rsid w:val="00605594"/>
    <w:rsid w:val="00621E16"/>
    <w:rsid w:val="00633D11"/>
    <w:rsid w:val="00646872"/>
    <w:rsid w:val="00655987"/>
    <w:rsid w:val="006745F5"/>
    <w:rsid w:val="0068322F"/>
    <w:rsid w:val="006836D1"/>
    <w:rsid w:val="006851AF"/>
    <w:rsid w:val="00685AD7"/>
    <w:rsid w:val="00686260"/>
    <w:rsid w:val="006B6AAE"/>
    <w:rsid w:val="006C0962"/>
    <w:rsid w:val="006D6D36"/>
    <w:rsid w:val="006E77B2"/>
    <w:rsid w:val="006F1E29"/>
    <w:rsid w:val="006F370A"/>
    <w:rsid w:val="007039CA"/>
    <w:rsid w:val="007045C5"/>
    <w:rsid w:val="00711A1A"/>
    <w:rsid w:val="00722764"/>
    <w:rsid w:val="007272F1"/>
    <w:rsid w:val="0075328B"/>
    <w:rsid w:val="00754B0F"/>
    <w:rsid w:val="00785F09"/>
    <w:rsid w:val="00786D28"/>
    <w:rsid w:val="00791959"/>
    <w:rsid w:val="007B16BE"/>
    <w:rsid w:val="007B39AF"/>
    <w:rsid w:val="007B71EB"/>
    <w:rsid w:val="007C4A19"/>
    <w:rsid w:val="007C64B4"/>
    <w:rsid w:val="007E3D92"/>
    <w:rsid w:val="007F0A08"/>
    <w:rsid w:val="007F5BD5"/>
    <w:rsid w:val="00800BD6"/>
    <w:rsid w:val="00812C67"/>
    <w:rsid w:val="00826402"/>
    <w:rsid w:val="0083641A"/>
    <w:rsid w:val="00844F7D"/>
    <w:rsid w:val="00871E4B"/>
    <w:rsid w:val="008752B5"/>
    <w:rsid w:val="0088416C"/>
    <w:rsid w:val="008927C2"/>
    <w:rsid w:val="00895B19"/>
    <w:rsid w:val="008961A1"/>
    <w:rsid w:val="008A3463"/>
    <w:rsid w:val="008B7D6F"/>
    <w:rsid w:val="008C1123"/>
    <w:rsid w:val="008C2A27"/>
    <w:rsid w:val="008C567E"/>
    <w:rsid w:val="008D5140"/>
    <w:rsid w:val="008D51EC"/>
    <w:rsid w:val="008D6D8E"/>
    <w:rsid w:val="008D7DE0"/>
    <w:rsid w:val="00931FBC"/>
    <w:rsid w:val="00932A7F"/>
    <w:rsid w:val="0096392E"/>
    <w:rsid w:val="00970AEF"/>
    <w:rsid w:val="009725E3"/>
    <w:rsid w:val="009774B0"/>
    <w:rsid w:val="00977F12"/>
    <w:rsid w:val="009822ED"/>
    <w:rsid w:val="00984BA8"/>
    <w:rsid w:val="00987822"/>
    <w:rsid w:val="009A2C91"/>
    <w:rsid w:val="009A593B"/>
    <w:rsid w:val="009A6751"/>
    <w:rsid w:val="009B16C1"/>
    <w:rsid w:val="009F1C24"/>
    <w:rsid w:val="009F437D"/>
    <w:rsid w:val="009F6364"/>
    <w:rsid w:val="00A30768"/>
    <w:rsid w:val="00A35D17"/>
    <w:rsid w:val="00A40F45"/>
    <w:rsid w:val="00A67779"/>
    <w:rsid w:val="00A72FB6"/>
    <w:rsid w:val="00A960B5"/>
    <w:rsid w:val="00A97A5C"/>
    <w:rsid w:val="00AB2D0A"/>
    <w:rsid w:val="00AB34F0"/>
    <w:rsid w:val="00AC6568"/>
    <w:rsid w:val="00AC7D30"/>
    <w:rsid w:val="00AD0D54"/>
    <w:rsid w:val="00B105C2"/>
    <w:rsid w:val="00B164E2"/>
    <w:rsid w:val="00B17721"/>
    <w:rsid w:val="00B21150"/>
    <w:rsid w:val="00B25E10"/>
    <w:rsid w:val="00B42349"/>
    <w:rsid w:val="00B44EC4"/>
    <w:rsid w:val="00B45985"/>
    <w:rsid w:val="00B475B9"/>
    <w:rsid w:val="00B621A4"/>
    <w:rsid w:val="00BA0750"/>
    <w:rsid w:val="00BB10E5"/>
    <w:rsid w:val="00BB14C4"/>
    <w:rsid w:val="00BC144C"/>
    <w:rsid w:val="00BC34AA"/>
    <w:rsid w:val="00BE2273"/>
    <w:rsid w:val="00BE7B34"/>
    <w:rsid w:val="00BF7855"/>
    <w:rsid w:val="00C27ACC"/>
    <w:rsid w:val="00C33CF2"/>
    <w:rsid w:val="00C45D9E"/>
    <w:rsid w:val="00C53387"/>
    <w:rsid w:val="00C57C45"/>
    <w:rsid w:val="00C63D1C"/>
    <w:rsid w:val="00C737C0"/>
    <w:rsid w:val="00C76EB0"/>
    <w:rsid w:val="00C82A05"/>
    <w:rsid w:val="00C92213"/>
    <w:rsid w:val="00CB5C43"/>
    <w:rsid w:val="00CD4013"/>
    <w:rsid w:val="00CD4AA6"/>
    <w:rsid w:val="00CF0DB5"/>
    <w:rsid w:val="00D00457"/>
    <w:rsid w:val="00D02AEE"/>
    <w:rsid w:val="00D11909"/>
    <w:rsid w:val="00D1426A"/>
    <w:rsid w:val="00D163A7"/>
    <w:rsid w:val="00D27524"/>
    <w:rsid w:val="00D52221"/>
    <w:rsid w:val="00D64CA1"/>
    <w:rsid w:val="00D66668"/>
    <w:rsid w:val="00DA0A31"/>
    <w:rsid w:val="00DA4876"/>
    <w:rsid w:val="00DC6FAF"/>
    <w:rsid w:val="00DD3EC2"/>
    <w:rsid w:val="00DF0540"/>
    <w:rsid w:val="00DF2E0D"/>
    <w:rsid w:val="00DF6A92"/>
    <w:rsid w:val="00E16A47"/>
    <w:rsid w:val="00E21BAE"/>
    <w:rsid w:val="00E300A2"/>
    <w:rsid w:val="00E321F2"/>
    <w:rsid w:val="00E33ACA"/>
    <w:rsid w:val="00E40BE5"/>
    <w:rsid w:val="00E435BB"/>
    <w:rsid w:val="00E65FDC"/>
    <w:rsid w:val="00E72CBA"/>
    <w:rsid w:val="00E74FAB"/>
    <w:rsid w:val="00E87E5D"/>
    <w:rsid w:val="00E914A0"/>
    <w:rsid w:val="00E9797F"/>
    <w:rsid w:val="00E97995"/>
    <w:rsid w:val="00EA3BBE"/>
    <w:rsid w:val="00EA7AF9"/>
    <w:rsid w:val="00EB2F05"/>
    <w:rsid w:val="00EC0EA6"/>
    <w:rsid w:val="00EC7E18"/>
    <w:rsid w:val="00ED6538"/>
    <w:rsid w:val="00EE7864"/>
    <w:rsid w:val="00F00B75"/>
    <w:rsid w:val="00F11C3D"/>
    <w:rsid w:val="00F15F05"/>
    <w:rsid w:val="00F169CF"/>
    <w:rsid w:val="00F22530"/>
    <w:rsid w:val="00F23E09"/>
    <w:rsid w:val="00F24A53"/>
    <w:rsid w:val="00F2537F"/>
    <w:rsid w:val="00F2717E"/>
    <w:rsid w:val="00F278F0"/>
    <w:rsid w:val="00F445D0"/>
    <w:rsid w:val="00F65C9E"/>
    <w:rsid w:val="00F71898"/>
    <w:rsid w:val="00F75592"/>
    <w:rsid w:val="00FA4B67"/>
    <w:rsid w:val="00FA67CB"/>
    <w:rsid w:val="00FB6301"/>
    <w:rsid w:val="00FC44D2"/>
    <w:rsid w:val="00FC509B"/>
    <w:rsid w:val="00FC7079"/>
    <w:rsid w:val="00FD1040"/>
    <w:rsid w:val="00FD25DA"/>
    <w:rsid w:val="00FD2B6E"/>
    <w:rsid w:val="00FE0B98"/>
    <w:rsid w:val="00FE1DF5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23E09"/>
    <w:rPr>
      <w:sz w:val="18"/>
      <w:lang w:val="en-GB"/>
    </w:rPr>
  </w:style>
  <w:style w:type="character" w:customStyle="1" w:styleId="FooterChar">
    <w:name w:val="Footer Char"/>
    <w:link w:val="Footer"/>
    <w:uiPriority w:val="99"/>
    <w:rsid w:val="00F23E09"/>
    <w:rPr>
      <w:lang w:val="en-GB"/>
    </w:rPr>
  </w:style>
  <w:style w:type="paragraph" w:styleId="ListParagraph">
    <w:name w:val="List Paragraph"/>
    <w:basedOn w:val="Normal"/>
    <w:qFormat/>
    <w:rsid w:val="00F23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23E09"/>
    <w:rPr>
      <w:b/>
      <w:bCs/>
    </w:rPr>
  </w:style>
  <w:style w:type="paragraph" w:customStyle="1" w:styleId="CharCharCharChar">
    <w:name w:val="Char Char Char Char"/>
    <w:basedOn w:val="Normal"/>
    <w:rsid w:val="00F23E0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23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23E09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23E09"/>
  </w:style>
  <w:style w:type="paragraph" w:styleId="FootnoteText">
    <w:name w:val="footnote text"/>
    <w:basedOn w:val="Normal"/>
    <w:link w:val="FootnoteTextChar"/>
    <w:semiHidden/>
    <w:rsid w:val="00F23E09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23E09"/>
    <w:rPr>
      <w:lang w:val="en-US" w:eastAsia="en-US"/>
    </w:rPr>
  </w:style>
  <w:style w:type="character" w:styleId="Emphasis">
    <w:name w:val="Emphasis"/>
    <w:qFormat/>
    <w:rsid w:val="00F23E09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23E0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23E09"/>
  </w:style>
  <w:style w:type="character" w:customStyle="1" w:styleId="CommentTextChar">
    <w:name w:val="Comment Text Char"/>
    <w:basedOn w:val="DefaultParagraphFont"/>
    <w:link w:val="CommentText"/>
    <w:semiHidden/>
    <w:rsid w:val="00F23E09"/>
  </w:style>
  <w:style w:type="paragraph" w:styleId="CommentText">
    <w:name w:val="annotation text"/>
    <w:basedOn w:val="Normal"/>
    <w:link w:val="CommentTextChar"/>
    <w:semiHidden/>
    <w:rsid w:val="00F23E09"/>
    <w:rPr>
      <w:lang w:val="ru-RU"/>
    </w:rPr>
  </w:style>
  <w:style w:type="character" w:customStyle="1" w:styleId="CommentTextChar1">
    <w:name w:val="Comment Text Char1"/>
    <w:basedOn w:val="DefaultParagraphFont"/>
    <w:semiHidden/>
    <w:rsid w:val="00F23E09"/>
    <w:rPr>
      <w:lang w:val="en-GB"/>
    </w:rPr>
  </w:style>
  <w:style w:type="character" w:customStyle="1" w:styleId="CommentSubjectChar">
    <w:name w:val="Comment Subject Char"/>
    <w:link w:val="CommentSubject"/>
    <w:semiHidden/>
    <w:rsid w:val="00F23E0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3E09"/>
    <w:rPr>
      <w:b/>
      <w:bCs/>
    </w:rPr>
  </w:style>
  <w:style w:type="character" w:customStyle="1" w:styleId="CommentSubjectChar1">
    <w:name w:val="Comment Subject Char1"/>
    <w:basedOn w:val="CommentTextChar1"/>
    <w:semiHidden/>
    <w:rsid w:val="00F23E09"/>
    <w:rPr>
      <w:b/>
      <w:bCs/>
      <w:lang w:val="en-GB"/>
    </w:rPr>
  </w:style>
  <w:style w:type="character" w:styleId="FootnoteReference">
    <w:name w:val="footnote reference"/>
    <w:rsid w:val="00F23E09"/>
    <w:rPr>
      <w:vertAlign w:val="superscript"/>
    </w:rPr>
  </w:style>
  <w:style w:type="character" w:styleId="CommentReference">
    <w:name w:val="annotation reference"/>
    <w:semiHidden/>
    <w:unhideWhenUsed/>
    <w:rsid w:val="00F23E09"/>
    <w:rPr>
      <w:sz w:val="16"/>
      <w:szCs w:val="16"/>
    </w:rPr>
  </w:style>
  <w:style w:type="character" w:styleId="FollowedHyperlink">
    <w:name w:val="FollowedHyperlink"/>
    <w:semiHidden/>
    <w:unhideWhenUsed/>
    <w:rsid w:val="00F23E09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23E0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23E09"/>
    <w:rPr>
      <w:sz w:val="18"/>
      <w:lang w:val="en-GB"/>
    </w:rPr>
  </w:style>
  <w:style w:type="character" w:customStyle="1" w:styleId="FooterChar">
    <w:name w:val="Footer Char"/>
    <w:link w:val="Footer"/>
    <w:uiPriority w:val="99"/>
    <w:rsid w:val="00F23E09"/>
    <w:rPr>
      <w:lang w:val="en-GB"/>
    </w:rPr>
  </w:style>
  <w:style w:type="paragraph" w:styleId="ListParagraph">
    <w:name w:val="List Paragraph"/>
    <w:basedOn w:val="Normal"/>
    <w:qFormat/>
    <w:rsid w:val="00F23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23E09"/>
    <w:rPr>
      <w:b/>
      <w:bCs/>
    </w:rPr>
  </w:style>
  <w:style w:type="paragraph" w:customStyle="1" w:styleId="CharCharCharChar">
    <w:name w:val="Char Char Char Char"/>
    <w:basedOn w:val="Normal"/>
    <w:rsid w:val="00F23E0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23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23E09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23E09"/>
  </w:style>
  <w:style w:type="paragraph" w:styleId="FootnoteText">
    <w:name w:val="footnote text"/>
    <w:basedOn w:val="Normal"/>
    <w:link w:val="FootnoteTextChar"/>
    <w:semiHidden/>
    <w:rsid w:val="00F23E09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23E09"/>
    <w:rPr>
      <w:lang w:val="en-US" w:eastAsia="en-US"/>
    </w:rPr>
  </w:style>
  <w:style w:type="character" w:styleId="Emphasis">
    <w:name w:val="Emphasis"/>
    <w:qFormat/>
    <w:rsid w:val="00F23E09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23E0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23E09"/>
  </w:style>
  <w:style w:type="character" w:customStyle="1" w:styleId="CommentTextChar">
    <w:name w:val="Comment Text Char"/>
    <w:basedOn w:val="DefaultParagraphFont"/>
    <w:link w:val="CommentText"/>
    <w:semiHidden/>
    <w:rsid w:val="00F23E09"/>
  </w:style>
  <w:style w:type="paragraph" w:styleId="CommentText">
    <w:name w:val="annotation text"/>
    <w:basedOn w:val="Normal"/>
    <w:link w:val="CommentTextChar"/>
    <w:semiHidden/>
    <w:rsid w:val="00F23E09"/>
    <w:rPr>
      <w:lang w:val="ru-RU"/>
    </w:rPr>
  </w:style>
  <w:style w:type="character" w:customStyle="1" w:styleId="CommentTextChar1">
    <w:name w:val="Comment Text Char1"/>
    <w:basedOn w:val="DefaultParagraphFont"/>
    <w:semiHidden/>
    <w:rsid w:val="00F23E09"/>
    <w:rPr>
      <w:lang w:val="en-GB"/>
    </w:rPr>
  </w:style>
  <w:style w:type="character" w:customStyle="1" w:styleId="CommentSubjectChar">
    <w:name w:val="Comment Subject Char"/>
    <w:link w:val="CommentSubject"/>
    <w:semiHidden/>
    <w:rsid w:val="00F23E0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3E09"/>
    <w:rPr>
      <w:b/>
      <w:bCs/>
    </w:rPr>
  </w:style>
  <w:style w:type="character" w:customStyle="1" w:styleId="CommentSubjectChar1">
    <w:name w:val="Comment Subject Char1"/>
    <w:basedOn w:val="CommentTextChar1"/>
    <w:semiHidden/>
    <w:rsid w:val="00F23E09"/>
    <w:rPr>
      <w:b/>
      <w:bCs/>
      <w:lang w:val="en-GB"/>
    </w:rPr>
  </w:style>
  <w:style w:type="character" w:styleId="FootnoteReference">
    <w:name w:val="footnote reference"/>
    <w:rsid w:val="00F23E09"/>
    <w:rPr>
      <w:vertAlign w:val="superscript"/>
    </w:rPr>
  </w:style>
  <w:style w:type="character" w:styleId="CommentReference">
    <w:name w:val="annotation reference"/>
    <w:semiHidden/>
    <w:unhideWhenUsed/>
    <w:rsid w:val="00F23E09"/>
    <w:rPr>
      <w:sz w:val="16"/>
      <w:szCs w:val="16"/>
    </w:rPr>
  </w:style>
  <w:style w:type="character" w:styleId="FollowedHyperlink">
    <w:name w:val="FollowedHyperlink"/>
    <w:semiHidden/>
    <w:unhideWhenUsed/>
    <w:rsid w:val="00F23E09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23E0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ants.scs.a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imagojr.com/journalrank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allslist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01503-4A23-4A96-BCC7-29F0B69C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https://mul2-edu.gov.am/tasks/804666/oneclick/Hraman_Starting-2021-storagrvats.docx.docx?token=3db55db9aebd8dd59759e63228dbf7a7</cp:keywords>
  <cp:lastModifiedBy>Gohar-Meliqsetyan</cp:lastModifiedBy>
  <cp:revision>84</cp:revision>
  <cp:lastPrinted>2021-04-27T03:54:00Z</cp:lastPrinted>
  <dcterms:created xsi:type="dcterms:W3CDTF">2021-04-26T08:04:00Z</dcterms:created>
  <dcterms:modified xsi:type="dcterms:W3CDTF">2021-04-28T11:06:00Z</dcterms:modified>
</cp:coreProperties>
</file>