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58" w:rsidRDefault="009E3758" w:rsidP="009E3758">
      <w:pPr>
        <w:tabs>
          <w:tab w:val="left" w:pos="5245"/>
        </w:tabs>
        <w:ind w:left="8496"/>
        <w:jc w:val="right"/>
        <w:rPr>
          <w:rFonts w:ascii="GHEA Grapalat" w:hAnsi="GHEA Grapalat" w:cs="Sylfaen"/>
          <w:sz w:val="20"/>
          <w:szCs w:val="20"/>
          <w:lang w:val="pt-BR"/>
        </w:rPr>
      </w:pPr>
    </w:p>
    <w:p w:rsidR="009E3758" w:rsidRPr="00F37069" w:rsidRDefault="009E3758" w:rsidP="009E3758">
      <w:pPr>
        <w:tabs>
          <w:tab w:val="left" w:pos="5245"/>
        </w:tabs>
        <w:ind w:left="8496"/>
        <w:jc w:val="right"/>
        <w:rPr>
          <w:rFonts w:ascii="GHEA Grapalat" w:hAnsi="GHEA Grapalat" w:cs="Sylfaen"/>
          <w:sz w:val="20"/>
          <w:szCs w:val="20"/>
          <w:lang w:val="pt-BR"/>
        </w:rPr>
      </w:pPr>
      <w:r w:rsidRPr="00F37069">
        <w:rPr>
          <w:rFonts w:ascii="GHEA Grapalat" w:hAnsi="GHEA Grapalat" w:cs="Sylfaen"/>
          <w:sz w:val="20"/>
          <w:szCs w:val="20"/>
          <w:lang w:val="pt-BR"/>
        </w:rPr>
        <w:t xml:space="preserve">Հավելված </w:t>
      </w:r>
    </w:p>
    <w:p w:rsidR="009E3758" w:rsidRPr="00E070A3" w:rsidRDefault="009E3758" w:rsidP="009E3758">
      <w:pPr>
        <w:ind w:left="7082"/>
        <w:jc w:val="right"/>
        <w:rPr>
          <w:rFonts w:ascii="GHEA Grapalat" w:hAnsi="GHEA Grapalat" w:cs="Sylfaen"/>
          <w:sz w:val="20"/>
          <w:szCs w:val="20"/>
          <w:lang w:val="pt-BR"/>
        </w:rPr>
      </w:pPr>
      <w:r w:rsidRPr="00F37069">
        <w:rPr>
          <w:rFonts w:ascii="GHEA Grapalat" w:hAnsi="GHEA Grapalat" w:cs="Sylfaen"/>
          <w:sz w:val="20"/>
          <w:szCs w:val="20"/>
          <w:lang w:val="pt-BR"/>
        </w:rPr>
        <w:t>ՀՀ ԿԳ</w:t>
      </w:r>
      <w:r w:rsidR="00133F78">
        <w:rPr>
          <w:rFonts w:ascii="GHEA Grapalat" w:hAnsi="GHEA Grapalat" w:cs="Sylfaen"/>
          <w:sz w:val="20"/>
          <w:szCs w:val="20"/>
        </w:rPr>
        <w:t>ՄՍ</w:t>
      </w:r>
      <w:r w:rsidRPr="00F37069">
        <w:rPr>
          <w:rFonts w:ascii="GHEA Grapalat" w:hAnsi="GHEA Grapalat" w:cs="Sylfaen"/>
          <w:sz w:val="20"/>
          <w:szCs w:val="20"/>
        </w:rPr>
        <w:t xml:space="preserve"> </w:t>
      </w:r>
      <w:r w:rsidRPr="00F37069">
        <w:rPr>
          <w:rFonts w:ascii="GHEA Grapalat" w:hAnsi="GHEA Grapalat" w:cs="Sylfaen"/>
          <w:sz w:val="20"/>
          <w:szCs w:val="20"/>
          <w:lang w:val="pt-BR"/>
        </w:rPr>
        <w:t>նախա</w:t>
      </w:r>
      <w:r w:rsidRPr="00F37069">
        <w:rPr>
          <w:rFonts w:ascii="GHEA Grapalat" w:hAnsi="GHEA Grapalat" w:cs="Sylfaen"/>
          <w:sz w:val="20"/>
          <w:szCs w:val="20"/>
        </w:rPr>
        <w:t>րար</w:t>
      </w:r>
      <w:r w:rsidRPr="00F37069">
        <w:rPr>
          <w:rFonts w:ascii="GHEA Grapalat" w:hAnsi="GHEA Grapalat" w:cs="Sylfaen"/>
          <w:sz w:val="20"/>
          <w:szCs w:val="20"/>
          <w:lang w:val="pt-BR"/>
        </w:rPr>
        <w:t>ի</w:t>
      </w:r>
      <w:r w:rsidRPr="00F37069">
        <w:rPr>
          <w:rFonts w:ascii="GHEA Grapalat" w:hAnsi="GHEA Grapalat" w:cs="Sylfaen"/>
          <w:sz w:val="20"/>
          <w:szCs w:val="20"/>
        </w:rPr>
        <w:t xml:space="preserve"> </w:t>
      </w:r>
      <w:r w:rsidRPr="00E56F2F">
        <w:rPr>
          <w:rFonts w:ascii="GHEA Grapalat" w:hAnsi="GHEA Grapalat" w:cs="Sylfaen"/>
          <w:sz w:val="20"/>
          <w:szCs w:val="20"/>
        </w:rPr>
        <w:t>պաշտոնակատարի</w:t>
      </w:r>
      <w:r w:rsidRPr="00E070A3">
        <w:rPr>
          <w:rFonts w:ascii="GHEA Grapalat" w:hAnsi="GHEA Grapalat" w:cs="Sylfaen"/>
          <w:sz w:val="20"/>
          <w:szCs w:val="20"/>
          <w:lang w:val="pt-BR"/>
        </w:rPr>
        <w:t xml:space="preserve"> </w:t>
      </w:r>
    </w:p>
    <w:p w:rsidR="009E3758" w:rsidRPr="00024C98" w:rsidRDefault="009E3758" w:rsidP="009E3758">
      <w:pPr>
        <w:ind w:left="7082"/>
        <w:jc w:val="right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</w:rPr>
        <w:t>2021</w:t>
      </w:r>
      <w:r w:rsidR="00964BF8">
        <w:rPr>
          <w:rFonts w:ascii="GHEA Grapalat" w:hAnsi="GHEA Grapalat" w:cs="Sylfaen"/>
          <w:sz w:val="20"/>
          <w:szCs w:val="20"/>
        </w:rPr>
        <w:t xml:space="preserve"> </w:t>
      </w:r>
      <w:r w:rsidRPr="00DA08BD">
        <w:rPr>
          <w:rFonts w:ascii="GHEA Grapalat" w:hAnsi="GHEA Grapalat" w:cs="Sylfaen"/>
          <w:sz w:val="20"/>
          <w:szCs w:val="20"/>
          <w:lang w:val="pt-BR"/>
        </w:rPr>
        <w:t>թ.</w:t>
      </w:r>
      <w:r w:rsidR="00964BF8">
        <w:rPr>
          <w:rFonts w:ascii="GHEA Grapalat" w:hAnsi="GHEA Grapalat" w:cs="Sylfaen"/>
          <w:sz w:val="20"/>
          <w:szCs w:val="20"/>
        </w:rPr>
        <w:t xml:space="preserve"> մայիսի 31</w:t>
      </w:r>
      <w:r w:rsidRPr="00024C98"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GHEA Grapalat" w:hAnsi="GHEA Grapalat" w:cs="Sylfaen"/>
          <w:sz w:val="20"/>
          <w:szCs w:val="20"/>
        </w:rPr>
        <w:t>ի</w:t>
      </w:r>
    </w:p>
    <w:p w:rsidR="009E3758" w:rsidRPr="00DA08BD" w:rsidRDefault="009E3758" w:rsidP="009E3758">
      <w:pPr>
        <w:ind w:left="7082"/>
        <w:jc w:val="right"/>
        <w:rPr>
          <w:rFonts w:ascii="GHEA Grapalat" w:hAnsi="GHEA Grapalat" w:cs="Sylfaen"/>
          <w:sz w:val="20"/>
          <w:szCs w:val="20"/>
          <w:lang w:val="pt-BR"/>
        </w:rPr>
      </w:pPr>
      <w:r w:rsidRPr="00DA08BD">
        <w:rPr>
          <w:rFonts w:ascii="GHEA Grapalat" w:hAnsi="GHEA Grapalat" w:cs="Sylfaen"/>
          <w:sz w:val="20"/>
          <w:szCs w:val="20"/>
          <w:lang w:val="pt-BR"/>
        </w:rPr>
        <w:t xml:space="preserve">          թիվ  </w:t>
      </w:r>
      <w:r w:rsidR="00AD52C7">
        <w:rPr>
          <w:rFonts w:ascii="GHEA Grapalat" w:hAnsi="GHEA Grapalat" w:cs="Sylfaen"/>
          <w:sz w:val="20"/>
          <w:szCs w:val="20"/>
          <w:lang w:val="pt-BR"/>
        </w:rPr>
        <w:t>857-</w:t>
      </w:r>
      <w:r w:rsidR="00AD52C7">
        <w:rPr>
          <w:rFonts w:ascii="GHEA Grapalat" w:hAnsi="GHEA Grapalat" w:cs="Sylfaen"/>
          <w:sz w:val="20"/>
          <w:szCs w:val="20"/>
        </w:rPr>
        <w:t xml:space="preserve">Ա/2 </w:t>
      </w:r>
      <w:r w:rsidRPr="00DA08BD">
        <w:rPr>
          <w:rFonts w:ascii="GHEA Grapalat" w:hAnsi="GHEA Grapalat" w:cs="Sylfaen"/>
          <w:sz w:val="20"/>
          <w:szCs w:val="20"/>
          <w:lang w:val="pt-BR"/>
        </w:rPr>
        <w:t xml:space="preserve">հրամանի </w:t>
      </w:r>
    </w:p>
    <w:p w:rsidR="009E3758" w:rsidRPr="00DA08BD" w:rsidRDefault="009E3758" w:rsidP="009E3758">
      <w:pPr>
        <w:ind w:left="7082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9E3758" w:rsidRPr="004D2AA3" w:rsidRDefault="009E3758" w:rsidP="009E3758">
      <w:pPr>
        <w:spacing w:before="240" w:after="240" w:line="360" w:lineRule="auto"/>
        <w:jc w:val="center"/>
        <w:rPr>
          <w:rFonts w:ascii="GHEA Grapalat" w:hAnsi="GHEA Grapalat"/>
          <w:b/>
          <w:sz w:val="28"/>
          <w:szCs w:val="28"/>
          <w:lang w:val="pt-BR"/>
        </w:rPr>
      </w:pPr>
      <w:r w:rsidRPr="00DA08BD">
        <w:rPr>
          <w:rFonts w:ascii="GHEA Grapalat" w:hAnsi="GHEA Grapalat"/>
          <w:b/>
          <w:sz w:val="28"/>
          <w:szCs w:val="28"/>
        </w:rPr>
        <w:t>ՀՐԱՎԵ</w:t>
      </w:r>
      <w:r w:rsidRPr="00DA08BD">
        <w:rPr>
          <w:rFonts w:ascii="GHEA Grapalat" w:hAnsi="GHEA Grapalat"/>
          <w:b/>
          <w:sz w:val="28"/>
          <w:szCs w:val="28"/>
          <w:lang w:val="en-US"/>
        </w:rPr>
        <w:t>Ր</w:t>
      </w:r>
    </w:p>
    <w:p w:rsidR="009E3758" w:rsidRPr="007E0DA1" w:rsidRDefault="009E3758" w:rsidP="009E3758">
      <w:pPr>
        <w:jc w:val="center"/>
        <w:rPr>
          <w:rFonts w:ascii="GHEA Grapalat" w:hAnsi="GHEA Grapalat"/>
          <w:b/>
        </w:rPr>
      </w:pPr>
      <w:r w:rsidRPr="007E0DA1"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 w:rsidRPr="007E0DA1">
        <w:rPr>
          <w:rFonts w:ascii="GHEA Grapalat" w:hAnsi="GHEA Grapalat" w:cs="Sylfaen"/>
          <w:b/>
        </w:rPr>
        <w:t>ՀԱՆՐԱՊԵՏՈՒԹՅԱՆ</w:t>
      </w:r>
      <w:r>
        <w:rPr>
          <w:rFonts w:ascii="GHEA Grapalat" w:hAnsi="GHEA Grapalat" w:cs="Sylfaen"/>
          <w:b/>
        </w:rPr>
        <w:t xml:space="preserve"> ԿՐԹՈՒԹՅԱՆ,</w:t>
      </w:r>
      <w:r w:rsidRPr="007E0DA1">
        <w:rPr>
          <w:rFonts w:ascii="GHEA Grapalat" w:hAnsi="GHEA Grapalat" w:cs="Sylfaen"/>
          <w:b/>
        </w:rPr>
        <w:t xml:space="preserve"> ԳԻՏՈՒԹՅԱՆ</w:t>
      </w:r>
      <w:r>
        <w:rPr>
          <w:rFonts w:ascii="GHEA Grapalat" w:hAnsi="GHEA Grapalat" w:cs="Sylfaen"/>
          <w:b/>
        </w:rPr>
        <w:t>, ՄՇԱԿՈՒՅԹԻ ԵՎ ՍՊՈՐՏԻ</w:t>
      </w:r>
      <w:r w:rsidRPr="007E0DA1">
        <w:rPr>
          <w:rFonts w:ascii="GHEA Grapalat" w:hAnsi="GHEA Grapalat" w:cs="Sylfaen"/>
          <w:b/>
        </w:rPr>
        <w:t xml:space="preserve"> ՆԱԽԱՐԱՐՈՒԹՅԱՆ ԳԻՏՈՒԹՅԱՆ ԿՈՄԻՏԵԻ ԵՎ </w:t>
      </w:r>
      <w:r>
        <w:rPr>
          <w:rFonts w:ascii="GHEA Grapalat" w:hAnsi="GHEA Grapalat"/>
          <w:b/>
        </w:rPr>
        <w:t>ԳԵՐՄԱՆԻԱՅԻ ԴԱՇՆԱՅԻՆ ՀԱՆՐԱՊԵՏՈՒԹՅԱՆ ԿՐԹՈՒԹՅԱՆ ԵՎ ՀԵՏԱԶՈՏՈՒԹՅՈՒՆՆԵՐԻ ՆԱԽԱՐԱՐՈՒԹՅԱՆ</w:t>
      </w:r>
      <w:r w:rsidRPr="007E0DA1">
        <w:rPr>
          <w:rFonts w:ascii="GHEA Grapalat" w:hAnsi="GHEA Grapalat" w:cs="Sylfaen"/>
          <w:b/>
        </w:rPr>
        <w:t xml:space="preserve"> ԿՈՂՄԻՑ ԱՆՑԿԱՑՎՈՂ ԳԻՏԱԿԱՆ ՀԵՏԱԶՈՏՈՒԹՅՈՒՆՆԵՐԻ ՀԱՅ-</w:t>
      </w:r>
      <w:r>
        <w:rPr>
          <w:rFonts w:ascii="GHEA Grapalat" w:hAnsi="GHEA Grapalat" w:cs="Sylfaen"/>
          <w:b/>
        </w:rPr>
        <w:t xml:space="preserve">ԳԵՐՄԱՆԱԿԱՆ </w:t>
      </w:r>
      <w:r w:rsidRPr="007E0DA1">
        <w:rPr>
          <w:rFonts w:ascii="GHEA Grapalat" w:hAnsi="GHEA Grapalat"/>
          <w:b/>
        </w:rPr>
        <w:t xml:space="preserve">ՀԱՄԱՏԵՂ </w:t>
      </w:r>
      <w:r>
        <w:rPr>
          <w:rFonts w:ascii="GHEA Grapalat" w:hAnsi="GHEA Grapalat"/>
          <w:b/>
        </w:rPr>
        <w:t>ԹԵՄԱՆԵՐԻ</w:t>
      </w:r>
      <w:r w:rsidRPr="007E0DA1">
        <w:rPr>
          <w:rFonts w:ascii="GHEA Grapalat" w:hAnsi="GHEA Grapalat"/>
          <w:b/>
        </w:rPr>
        <w:t xml:space="preserve"> ԱՋԱԿՑՈՒԹՅԱՆ</w:t>
      </w:r>
    </w:p>
    <w:p w:rsidR="009E3758" w:rsidRDefault="009E3758" w:rsidP="009E3758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«ՀՀ ԿԳՄՍՆ ԳԿ – ԳԿՀԴՆ</w:t>
      </w:r>
      <w:r w:rsidRPr="00E070A3">
        <w:rPr>
          <w:rFonts w:ascii="GHEA Grapalat" w:hAnsi="GHEA Grapalat"/>
          <w:b/>
        </w:rPr>
        <w:t xml:space="preserve"> - 20</w:t>
      </w:r>
      <w:r>
        <w:rPr>
          <w:rFonts w:ascii="GHEA Grapalat" w:hAnsi="GHEA Grapalat"/>
          <w:b/>
        </w:rPr>
        <w:t>22</w:t>
      </w:r>
      <w:r w:rsidRPr="00E070A3">
        <w:rPr>
          <w:rFonts w:ascii="GHEA Grapalat" w:hAnsi="GHEA Grapalat"/>
          <w:b/>
        </w:rPr>
        <w:t xml:space="preserve">» ՄԻՋԱԶԳԱՅԻՆ </w:t>
      </w:r>
      <w:r>
        <w:rPr>
          <w:rFonts w:ascii="GHEA Grapalat" w:hAnsi="GHEA Grapalat"/>
          <w:b/>
        </w:rPr>
        <w:t>ՄՐՑՈՒՅԹԻ</w:t>
      </w:r>
    </w:p>
    <w:p w:rsidR="009E3758" w:rsidRPr="00670B57" w:rsidRDefault="009E3758" w:rsidP="009E3758">
      <w:pPr>
        <w:jc w:val="center"/>
        <w:rPr>
          <w:rStyle w:val="Emphasis"/>
          <w:rFonts w:ascii="GHEA Grapalat" w:hAnsi="GHEA Grapalat"/>
          <w:b/>
          <w:i w:val="0"/>
          <w:iCs w:val="0"/>
        </w:rPr>
      </w:pPr>
    </w:p>
    <w:p w:rsidR="009E3758" w:rsidRPr="0029742E" w:rsidRDefault="009E3758" w:rsidP="009E3758">
      <w:pPr>
        <w:numPr>
          <w:ilvl w:val="0"/>
          <w:numId w:val="22"/>
        </w:numPr>
        <w:spacing w:line="360" w:lineRule="auto"/>
        <w:jc w:val="center"/>
        <w:rPr>
          <w:rFonts w:ascii="GHEA Grapalat" w:hAnsi="GHEA Grapalat"/>
          <w:b/>
        </w:rPr>
      </w:pPr>
      <w:r w:rsidRPr="00E070A3">
        <w:rPr>
          <w:rFonts w:ascii="GHEA Grapalat" w:hAnsi="GHEA Grapalat"/>
          <w:b/>
        </w:rPr>
        <w:t>Ընդհանուր դրույթներ</w:t>
      </w:r>
    </w:p>
    <w:p w:rsidR="009E3758" w:rsidRPr="005244C9" w:rsidRDefault="009E3758" w:rsidP="009E3758">
      <w:pPr>
        <w:spacing w:line="360" w:lineRule="auto"/>
        <w:ind w:left="630" w:hanging="720"/>
        <w:jc w:val="both"/>
        <w:rPr>
          <w:rStyle w:val="Emphasis"/>
          <w:rFonts w:ascii="GHEA Grapalat" w:hAnsi="GHEA Grapalat" w:cs="Sylfaen"/>
          <w:i w:val="0"/>
        </w:rPr>
      </w:pPr>
      <w:r w:rsidRPr="00CB14B1">
        <w:rPr>
          <w:rStyle w:val="Emphasis"/>
          <w:rFonts w:ascii="GHEA Grapalat" w:hAnsi="GHEA Grapalat" w:cs="Sylfaen"/>
        </w:rPr>
        <w:t>1.1</w:t>
      </w:r>
      <w:r w:rsidRPr="00CE7C97">
        <w:rPr>
          <w:rStyle w:val="Emphasis"/>
          <w:rFonts w:ascii="GHEA Grapalat" w:hAnsi="GHEA Grapalat" w:cs="Sylfaen"/>
        </w:rPr>
        <w:t>.</w:t>
      </w:r>
      <w:r w:rsidRPr="00CB14B1">
        <w:rPr>
          <w:rStyle w:val="Emphasis"/>
          <w:rFonts w:ascii="GHEA Grapalat" w:hAnsi="GHEA Grapalat" w:cs="Sylfaen"/>
        </w:rPr>
        <w:t xml:space="preserve">  Գիտական հետազոտությունների հայ-գերմանական համատեղ թեմաների (այսուհետ՝ Թեմա) աջակցության մրցույթը (այսուհետ՝ Մրցույթ) անցկացվում է  համաձայն ՀՀ  կրթության, գիտության, մշակույթի և սպորտի նախարարության գիտության կոմիտեի</w:t>
      </w:r>
      <w:r w:rsidRPr="00CB14B1">
        <w:rPr>
          <w:rStyle w:val="Emphasis"/>
          <w:rFonts w:ascii="GHEA Grapalat" w:hAnsi="GHEA Grapalat"/>
          <w:lang w:val="pt-BR"/>
        </w:rPr>
        <w:t xml:space="preserve"> (</w:t>
      </w:r>
      <w:r w:rsidRPr="00CB14B1">
        <w:rPr>
          <w:rStyle w:val="Emphasis"/>
          <w:rFonts w:ascii="GHEA Grapalat" w:hAnsi="GHEA Grapalat" w:cs="Sylfaen"/>
        </w:rPr>
        <w:t>այսուհետ</w:t>
      </w:r>
      <w:r w:rsidRPr="00CB14B1">
        <w:rPr>
          <w:rStyle w:val="Emphasis"/>
          <w:rFonts w:ascii="GHEA Grapalat" w:hAnsi="GHEA Grapalat"/>
          <w:lang w:val="pt-BR"/>
        </w:rPr>
        <w:t xml:space="preserve">` </w:t>
      </w:r>
      <w:r w:rsidRPr="00CB14B1">
        <w:rPr>
          <w:rStyle w:val="Emphasis"/>
          <w:rFonts w:ascii="GHEA Grapalat" w:hAnsi="GHEA Grapalat" w:cs="Sylfaen"/>
        </w:rPr>
        <w:t>Կոմիտե</w:t>
      </w:r>
      <w:r w:rsidRPr="00CB14B1">
        <w:rPr>
          <w:rStyle w:val="Emphasis"/>
          <w:rFonts w:ascii="GHEA Grapalat" w:hAnsi="GHEA Grapalat"/>
          <w:lang w:val="pt-BR"/>
        </w:rPr>
        <w:t xml:space="preserve">) </w:t>
      </w:r>
      <w:r w:rsidRPr="00CB14B1">
        <w:rPr>
          <w:rStyle w:val="Emphasis"/>
          <w:rFonts w:ascii="GHEA Grapalat" w:hAnsi="GHEA Grapalat" w:cs="Sylfaen"/>
        </w:rPr>
        <w:t xml:space="preserve">և </w:t>
      </w:r>
      <w:r w:rsidRPr="00CB14B1">
        <w:rPr>
          <w:rFonts w:ascii="GHEA Grapalat" w:hAnsi="GHEA Grapalat" w:cs="Sylfaen"/>
        </w:rPr>
        <w:t xml:space="preserve">Գերմանիայի </w:t>
      </w:r>
      <w:r>
        <w:rPr>
          <w:rFonts w:ascii="GHEA Grapalat" w:hAnsi="GHEA Grapalat" w:cs="Sylfaen"/>
        </w:rPr>
        <w:t xml:space="preserve">Դաշնային Հանրապետության </w:t>
      </w:r>
      <w:r w:rsidRPr="001824B4">
        <w:rPr>
          <w:rFonts w:ascii="GHEA Grapalat" w:hAnsi="GHEA Grapalat" w:cs="Sylfaen"/>
        </w:rPr>
        <w:t>կրթության</w:t>
      </w:r>
      <w:r>
        <w:rPr>
          <w:rFonts w:ascii="GHEA Grapalat" w:hAnsi="GHEA Grapalat" w:cs="Sylfaen"/>
        </w:rPr>
        <w:t xml:space="preserve"> </w:t>
      </w:r>
      <w:r w:rsidRPr="001824B4">
        <w:rPr>
          <w:rFonts w:ascii="GHEA Grapalat" w:hAnsi="GHEA Grapalat" w:cs="Sylfaen"/>
        </w:rPr>
        <w:t>և</w:t>
      </w:r>
      <w:r>
        <w:rPr>
          <w:rFonts w:ascii="GHEA Grapalat" w:hAnsi="GHEA Grapalat" w:cs="Sylfaen"/>
        </w:rPr>
        <w:t xml:space="preserve"> </w:t>
      </w:r>
      <w:r w:rsidRPr="001824B4">
        <w:rPr>
          <w:rFonts w:ascii="GHEA Grapalat" w:hAnsi="GHEA Grapalat" w:cs="Sylfaen"/>
        </w:rPr>
        <w:t>հետազոտությունների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 xml:space="preserve">դաշնային </w:t>
      </w:r>
      <w:r w:rsidRPr="001824B4">
        <w:rPr>
          <w:rFonts w:ascii="GHEA Grapalat" w:hAnsi="GHEA Grapalat" w:cs="Sylfaen"/>
        </w:rPr>
        <w:t>նախարարության</w:t>
      </w:r>
      <w:r>
        <w:rPr>
          <w:rFonts w:ascii="GHEA Grapalat" w:hAnsi="GHEA Grapalat" w:cs="Sylfaen"/>
        </w:rPr>
        <w:t xml:space="preserve"> </w:t>
      </w:r>
      <w:r w:rsidRPr="00CB14B1">
        <w:rPr>
          <w:rStyle w:val="Emphasis"/>
          <w:rFonts w:ascii="GHEA Grapalat" w:hAnsi="GHEA Grapalat"/>
          <w:lang w:val="pt-BR"/>
        </w:rPr>
        <w:t>(</w:t>
      </w:r>
      <w:r w:rsidRPr="00CB14B1">
        <w:rPr>
          <w:rStyle w:val="Emphasis"/>
          <w:rFonts w:ascii="GHEA Grapalat" w:hAnsi="GHEA Grapalat" w:cs="Sylfaen"/>
        </w:rPr>
        <w:t>այսուհետ</w:t>
      </w:r>
      <w:r w:rsidRPr="00CB14B1">
        <w:rPr>
          <w:rStyle w:val="Emphasis"/>
          <w:rFonts w:ascii="GHEA Grapalat" w:hAnsi="GHEA Grapalat"/>
          <w:lang w:val="pt-BR"/>
        </w:rPr>
        <w:t xml:space="preserve">` </w:t>
      </w:r>
      <w:r w:rsidRPr="00CB14B1">
        <w:rPr>
          <w:rStyle w:val="Emphasis"/>
          <w:rFonts w:ascii="GHEA Grapalat" w:hAnsi="GHEA Grapalat" w:cs="Sylfaen"/>
        </w:rPr>
        <w:t>ԳԿՀԴՆ)</w:t>
      </w:r>
      <w:r w:rsidRPr="00E26B89">
        <w:rPr>
          <w:rStyle w:val="Emphasis"/>
          <w:rFonts w:ascii="GHEA Grapalat" w:hAnsi="GHEA Grapalat" w:cs="Sylfaen"/>
        </w:rPr>
        <w:t xml:space="preserve"> </w:t>
      </w:r>
      <w:r w:rsidRPr="00BD153F">
        <w:rPr>
          <w:rFonts w:ascii="GHEA Grapalat" w:hAnsi="GHEA Grapalat"/>
        </w:rPr>
        <w:t xml:space="preserve">2011 </w:t>
      </w:r>
      <w:r w:rsidRPr="00BD153F">
        <w:rPr>
          <w:rFonts w:ascii="GHEA Grapalat" w:hAnsi="GHEA Grapalat" w:cs="Sylfaen"/>
        </w:rPr>
        <w:t>թ</w:t>
      </w:r>
      <w:r w:rsidRPr="00BD153F">
        <w:rPr>
          <w:rFonts w:ascii="GHEA Grapalat" w:hAnsi="GHEA Grapalat"/>
        </w:rPr>
        <w:t xml:space="preserve">. </w:t>
      </w:r>
      <w:r w:rsidRPr="00BD153F">
        <w:rPr>
          <w:rFonts w:ascii="GHEA Grapalat" w:hAnsi="GHEA Grapalat" w:cs="Sylfaen"/>
        </w:rPr>
        <w:t>օգոստոսի</w:t>
      </w:r>
      <w:r w:rsidRPr="00BD153F">
        <w:rPr>
          <w:rFonts w:ascii="GHEA Grapalat" w:hAnsi="GHEA Grapalat"/>
        </w:rPr>
        <w:t xml:space="preserve"> 24-</w:t>
      </w:r>
      <w:r w:rsidRPr="00BD153F">
        <w:rPr>
          <w:rFonts w:ascii="GHEA Grapalat" w:hAnsi="GHEA Grapalat" w:cs="Sylfaen"/>
        </w:rPr>
        <w:t>ին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ստորագրված</w:t>
      </w:r>
      <w:r w:rsidRPr="00BD153F">
        <w:rPr>
          <w:rFonts w:ascii="GHEA Grapalat" w:hAnsi="GHEA Grapalat"/>
        </w:rPr>
        <w:t xml:space="preserve"> </w:t>
      </w:r>
      <w:r w:rsidRPr="005244C9">
        <w:rPr>
          <w:rFonts w:ascii="GHEA Grapalat" w:hAnsi="GHEA Grapalat"/>
        </w:rPr>
        <w:t>«</w:t>
      </w:r>
      <w:r>
        <w:rPr>
          <w:rFonts w:ascii="GHEA Grapalat" w:hAnsi="GHEA Grapalat" w:cs="Sylfaen"/>
        </w:rPr>
        <w:t>Գ</w:t>
      </w:r>
      <w:r w:rsidRPr="00BD153F">
        <w:rPr>
          <w:rFonts w:ascii="GHEA Grapalat" w:hAnsi="GHEA Grapalat" w:cs="Sylfaen"/>
        </w:rPr>
        <w:t>իտության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և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տեխնոլոգիաների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ոլորտներում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համագործակցության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մասին</w:t>
      </w:r>
      <w:r w:rsidRPr="005244C9">
        <w:rPr>
          <w:rFonts w:ascii="GHEA Grapalat" w:hAnsi="GHEA Grapalat"/>
        </w:rPr>
        <w:t xml:space="preserve">» </w:t>
      </w:r>
      <w:r w:rsidRPr="00BD153F">
        <w:rPr>
          <w:rFonts w:ascii="GHEA Grapalat" w:hAnsi="GHEA Grapalat" w:cs="Sylfaen"/>
        </w:rPr>
        <w:t>մտադրությունների</w:t>
      </w:r>
      <w:r w:rsidRPr="005244C9"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հուշագրի</w:t>
      </w:r>
      <w:r w:rsidRPr="005244C9">
        <w:rPr>
          <w:rFonts w:ascii="GHEA Grapalat" w:hAnsi="GHEA Grapalat" w:cs="Sylfaen"/>
        </w:rPr>
        <w:t xml:space="preserve"> </w:t>
      </w:r>
      <w:r w:rsidRPr="00BD153F">
        <w:rPr>
          <w:rFonts w:ascii="GHEA Grapalat" w:hAnsi="GHEA Grapalat" w:cs="Sylfaen"/>
        </w:rPr>
        <w:t>շրջանակներում</w:t>
      </w:r>
      <w:r w:rsidRPr="00A4613C">
        <w:rPr>
          <w:rStyle w:val="Emphasis"/>
          <w:rFonts w:ascii="GHEA Grapalat" w:hAnsi="GHEA Grapalat" w:cs="Sylfaen"/>
        </w:rPr>
        <w:t>:</w:t>
      </w:r>
    </w:p>
    <w:p w:rsidR="009E3758" w:rsidRPr="005244C9" w:rsidRDefault="009E3758" w:rsidP="009E3758">
      <w:pPr>
        <w:spacing w:line="360" w:lineRule="auto"/>
        <w:ind w:left="567" w:hanging="567"/>
        <w:jc w:val="both"/>
        <w:rPr>
          <w:rStyle w:val="Emphasis"/>
          <w:rFonts w:ascii="GHEA Grapalat" w:hAnsi="GHEA Grapalat" w:cs="Sylfaen"/>
          <w:i w:val="0"/>
        </w:rPr>
      </w:pPr>
      <w:r w:rsidRPr="00CB14B1">
        <w:rPr>
          <w:rStyle w:val="Emphasis"/>
          <w:rFonts w:ascii="GHEA Grapalat" w:hAnsi="GHEA Grapalat" w:cs="Sylfaen"/>
        </w:rPr>
        <w:t>1.2</w:t>
      </w:r>
      <w:r w:rsidRPr="00CE7C97">
        <w:rPr>
          <w:rStyle w:val="Emphasis"/>
          <w:rFonts w:ascii="GHEA Grapalat" w:hAnsi="GHEA Grapalat" w:cs="Sylfaen"/>
        </w:rPr>
        <w:t>.</w:t>
      </w:r>
      <w:r>
        <w:rPr>
          <w:rStyle w:val="Emphasis"/>
          <w:rFonts w:ascii="GHEA Grapalat" w:hAnsi="GHEA Grapalat" w:cs="Sylfaen"/>
        </w:rPr>
        <w:t xml:space="preserve"> </w:t>
      </w:r>
      <w:r w:rsidRPr="00CB14B1">
        <w:rPr>
          <w:rStyle w:val="Emphasis"/>
          <w:rFonts w:ascii="GHEA Grapalat" w:hAnsi="GHEA Grapalat" w:cs="Sylfaen"/>
        </w:rPr>
        <w:t>Մրցույթի նպատակն</w:t>
      </w:r>
      <w:r>
        <w:rPr>
          <w:rStyle w:val="Emphasis"/>
          <w:rFonts w:ascii="GHEA Grapalat" w:hAnsi="GHEA Grapalat" w:cs="Sylfaen"/>
        </w:rPr>
        <w:t>երն են</w:t>
      </w:r>
      <w:r w:rsidRPr="00CB14B1">
        <w:rPr>
          <w:rStyle w:val="Emphasis"/>
          <w:rFonts w:ascii="GHEA Grapalat" w:hAnsi="GHEA Grapalat" w:cs="Sylfaen"/>
        </w:rPr>
        <w:t>՝ խթանել</w:t>
      </w:r>
      <w:r w:rsidRPr="00E56F2F">
        <w:rPr>
          <w:rStyle w:val="Emphasis"/>
          <w:rFonts w:ascii="GHEA Grapalat" w:hAnsi="GHEA Grapalat" w:cs="Sylfaen"/>
        </w:rPr>
        <w:t xml:space="preserve"> </w:t>
      </w:r>
      <w:r w:rsidRPr="00990313">
        <w:rPr>
          <w:rFonts w:ascii="GHEA Grapalat" w:hAnsi="GHEA Grapalat" w:cs="Sylfaen"/>
        </w:rPr>
        <w:t>երկու</w:t>
      </w:r>
      <w:r w:rsidRPr="005244C9"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  <w:color w:val="000000"/>
        </w:rPr>
        <w:t>երկրների</w:t>
      </w:r>
      <w:r w:rsidRPr="005244C9">
        <w:rPr>
          <w:rFonts w:ascii="GHEA Grapalat" w:hAnsi="GHEA Grapalat"/>
        </w:rPr>
        <w:t xml:space="preserve"> </w:t>
      </w:r>
      <w:r w:rsidRPr="00E407B3">
        <w:rPr>
          <w:rFonts w:ascii="GHEA Grapalat" w:hAnsi="GHEA Grapalat" w:cs="Sylfaen"/>
        </w:rPr>
        <w:t xml:space="preserve">գիտական 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կազմակերպությունների</w:t>
      </w:r>
      <w:r w:rsidRPr="00E407B3">
        <w:rPr>
          <w:rFonts w:ascii="GHEA Grapalat" w:hAnsi="GHEA Grapalat"/>
        </w:rPr>
        <w:t xml:space="preserve"> և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բարձրագույն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ուսումնական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հաստատությունների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միջև</w:t>
      </w:r>
      <w:r w:rsidRPr="005244C9">
        <w:rPr>
          <w:rFonts w:ascii="GHEA Grapalat" w:hAnsi="GHEA Grapalat"/>
        </w:rPr>
        <w:t xml:space="preserve"> </w:t>
      </w:r>
      <w:r w:rsidRPr="005244C9">
        <w:rPr>
          <w:rFonts w:ascii="GHEA Grapalat" w:hAnsi="GHEA Grapalat" w:cs="Sylfaen"/>
        </w:rPr>
        <w:t>համագործակ</w:t>
      </w:r>
      <w:r w:rsidRPr="00E407B3">
        <w:rPr>
          <w:rFonts w:ascii="GHEA Grapalat" w:hAnsi="GHEA Grapalat" w:cs="Sylfaen"/>
        </w:rPr>
        <w:t>ցային կապերը՝</w:t>
      </w:r>
      <w:r w:rsidRPr="005244C9">
        <w:rPr>
          <w:rFonts w:ascii="GHEA Grapalat" w:hAnsi="GHEA Grapalat" w:cs="Sylfaen"/>
          <w:color w:val="000000"/>
        </w:rPr>
        <w:t xml:space="preserve"> երկկողմ</w:t>
      </w:r>
      <w:r w:rsidRPr="005244C9">
        <w:rPr>
          <w:rFonts w:ascii="GHEA Grapalat" w:hAnsi="GHEA Grapalat"/>
          <w:color w:val="000000"/>
        </w:rPr>
        <w:t xml:space="preserve"> </w:t>
      </w:r>
      <w:r w:rsidRPr="005244C9">
        <w:rPr>
          <w:rFonts w:ascii="GHEA Grapalat" w:hAnsi="GHEA Grapalat" w:cs="Sylfaen"/>
          <w:color w:val="000000"/>
        </w:rPr>
        <w:t>հետաքրքրություն</w:t>
      </w:r>
      <w:r w:rsidRPr="005244C9">
        <w:rPr>
          <w:rFonts w:ascii="GHEA Grapalat" w:hAnsi="GHEA Grapalat"/>
          <w:color w:val="000000"/>
        </w:rPr>
        <w:t xml:space="preserve"> </w:t>
      </w:r>
      <w:r w:rsidRPr="005244C9">
        <w:rPr>
          <w:rFonts w:ascii="GHEA Grapalat" w:hAnsi="GHEA Grapalat" w:cs="Sylfaen"/>
          <w:color w:val="000000"/>
        </w:rPr>
        <w:t>ներկայացնող</w:t>
      </w:r>
      <w:r w:rsidRPr="005244C9">
        <w:rPr>
          <w:rFonts w:ascii="GHEA Grapalat" w:hAnsi="GHEA Grapalat"/>
          <w:color w:val="000000"/>
        </w:rPr>
        <w:t xml:space="preserve"> </w:t>
      </w:r>
      <w:r w:rsidRPr="005244C9">
        <w:rPr>
          <w:rFonts w:ascii="GHEA Grapalat" w:hAnsi="GHEA Grapalat" w:cs="Sylfaen"/>
          <w:color w:val="000000"/>
        </w:rPr>
        <w:t>գիտական</w:t>
      </w:r>
      <w:r w:rsidRPr="005244C9">
        <w:rPr>
          <w:rFonts w:ascii="GHEA Grapalat" w:hAnsi="GHEA Grapalat"/>
          <w:color w:val="000000"/>
        </w:rPr>
        <w:t xml:space="preserve"> </w:t>
      </w:r>
      <w:r w:rsidRPr="005244C9">
        <w:rPr>
          <w:rFonts w:ascii="GHEA Grapalat" w:hAnsi="GHEA Grapalat" w:cs="Sylfaen"/>
          <w:color w:val="000000"/>
        </w:rPr>
        <w:t xml:space="preserve">նախագծերի </w:t>
      </w:r>
      <w:r>
        <w:rPr>
          <w:rFonts w:ascii="GHEA Grapalat" w:hAnsi="GHEA Grapalat" w:cs="Sylfaen"/>
          <w:color w:val="000000"/>
        </w:rPr>
        <w:t>իրականացմանն աջակցություն տրամադրելու</w:t>
      </w:r>
      <w:r w:rsidRPr="00E407B3">
        <w:rPr>
          <w:rFonts w:ascii="GHEA Grapalat" w:hAnsi="GHEA Grapalat" w:cs="Sylfaen"/>
          <w:color w:val="000000"/>
        </w:rPr>
        <w:t xml:space="preserve"> միջոցով</w:t>
      </w:r>
      <w:r w:rsidRPr="00E407B3">
        <w:rPr>
          <w:rFonts w:ascii="GHEA Grapalat" w:hAnsi="GHEA Grapalat" w:cs="Sylfaen"/>
        </w:rPr>
        <w:t xml:space="preserve">, </w:t>
      </w:r>
      <w:r>
        <w:rPr>
          <w:rFonts w:ascii="GHEA Grapalat" w:hAnsi="GHEA Grapalat" w:cs="Sylfaen"/>
        </w:rPr>
        <w:t>օժանդակել</w:t>
      </w:r>
      <w:r w:rsidRPr="00E407B3">
        <w:rPr>
          <w:rFonts w:ascii="GHEA Grapalat" w:hAnsi="GHEA Grapalat" w:cs="Sylfaen"/>
        </w:rPr>
        <w:t xml:space="preserve"> եր</w:t>
      </w:r>
      <w:r>
        <w:rPr>
          <w:rFonts w:ascii="GHEA Grapalat" w:hAnsi="GHEA Grapalat" w:cs="Sylfaen"/>
        </w:rPr>
        <w:t>ի</w:t>
      </w:r>
      <w:r w:rsidRPr="00E407B3">
        <w:rPr>
          <w:rFonts w:ascii="GHEA Grapalat" w:hAnsi="GHEA Grapalat" w:cs="Sylfaen"/>
        </w:rPr>
        <w:t>տասարդ գիտնականների շարժու</w:t>
      </w:r>
      <w:r>
        <w:rPr>
          <w:rFonts w:ascii="GHEA Grapalat" w:hAnsi="GHEA Grapalat" w:cs="Sylfaen"/>
        </w:rPr>
        <w:t>նու</w:t>
      </w:r>
      <w:r w:rsidRPr="00E407B3">
        <w:rPr>
          <w:rFonts w:ascii="GHEA Grapalat" w:hAnsi="GHEA Grapalat" w:cs="Sylfaen"/>
        </w:rPr>
        <w:t xml:space="preserve">թյան բարձրացմանը, </w:t>
      </w:r>
      <w:r>
        <w:rPr>
          <w:rFonts w:ascii="GHEA Grapalat" w:hAnsi="GHEA Grapalat" w:cs="Sylfaen"/>
        </w:rPr>
        <w:t>հիմքեր ստեղծել</w:t>
      </w:r>
      <w:r w:rsidRPr="00E407B3">
        <w:rPr>
          <w:rFonts w:ascii="GHEA Grapalat" w:hAnsi="GHEA Grapalat" w:cs="Sylfaen"/>
        </w:rPr>
        <w:t xml:space="preserve"> համատեղ </w:t>
      </w:r>
      <w:r>
        <w:rPr>
          <w:rFonts w:ascii="GHEA Grapalat" w:hAnsi="GHEA Grapalat" w:cs="Sylfaen"/>
        </w:rPr>
        <w:t xml:space="preserve">գիտական </w:t>
      </w:r>
      <w:r w:rsidRPr="00E407B3">
        <w:rPr>
          <w:rFonts w:ascii="GHEA Grapalat" w:hAnsi="GHEA Grapalat" w:cs="Sylfaen"/>
        </w:rPr>
        <w:t xml:space="preserve">խմբերի ԵՄ շրջանակային ծրագրերին </w:t>
      </w:r>
      <w:r>
        <w:rPr>
          <w:rFonts w:ascii="GHEA Grapalat" w:hAnsi="GHEA Grapalat" w:cs="Sylfaen"/>
        </w:rPr>
        <w:t>մասնակցության համար՝ խթանելով ՀՀ գիտական համայնքի Եվրոպական հետազոտական տարածքին ինտեգրման գործընթացը</w:t>
      </w:r>
      <w:r w:rsidRPr="005244C9">
        <w:rPr>
          <w:rFonts w:ascii="GHEA Grapalat" w:hAnsi="GHEA Grapalat" w:cs="Sylfaen"/>
        </w:rPr>
        <w:t xml:space="preserve">: </w:t>
      </w:r>
    </w:p>
    <w:p w:rsidR="009E3758" w:rsidRPr="00E407B3" w:rsidRDefault="009E3758" w:rsidP="009E3758">
      <w:pPr>
        <w:spacing w:line="360" w:lineRule="auto"/>
        <w:ind w:left="567" w:hanging="567"/>
        <w:jc w:val="both"/>
        <w:rPr>
          <w:rFonts w:ascii="GHEA Grapalat" w:hAnsi="GHEA Grapalat" w:cs="Sylfaen"/>
          <w:iCs/>
        </w:rPr>
      </w:pPr>
      <w:r w:rsidRPr="00CB14B1">
        <w:rPr>
          <w:rStyle w:val="Emphasis"/>
          <w:rFonts w:ascii="GHEA Grapalat" w:hAnsi="GHEA Grapalat" w:cs="Sylfaen"/>
        </w:rPr>
        <w:t>1.3</w:t>
      </w:r>
      <w:r w:rsidRPr="00CE7C97">
        <w:rPr>
          <w:rStyle w:val="Emphasis"/>
          <w:rFonts w:ascii="GHEA Grapalat" w:hAnsi="GHEA Grapalat" w:cs="Sylfaen"/>
        </w:rPr>
        <w:t>.</w:t>
      </w:r>
      <w:r w:rsidRPr="00E56F2F">
        <w:rPr>
          <w:rStyle w:val="Emphasis"/>
          <w:rFonts w:ascii="GHEA Grapalat" w:hAnsi="GHEA Grapalat" w:cs="Sylfaen"/>
        </w:rPr>
        <w:tab/>
      </w:r>
      <w:r w:rsidRPr="00C20201">
        <w:rPr>
          <w:rFonts w:ascii="GHEA Grapalat" w:hAnsi="GHEA Grapalat" w:cs="Arial Unicode"/>
        </w:rPr>
        <w:t>Կոմիտե</w:t>
      </w:r>
      <w:r w:rsidRPr="005F0FE5">
        <w:rPr>
          <w:rFonts w:ascii="GHEA Grapalat" w:hAnsi="GHEA Grapalat" w:cs="Arial Unicode"/>
          <w:lang w:val="pt-BR"/>
        </w:rPr>
        <w:t xml:space="preserve">ն 12 </w:t>
      </w:r>
      <w:r w:rsidRPr="00C20201">
        <w:rPr>
          <w:rFonts w:ascii="GHEA Grapalat" w:hAnsi="GHEA Grapalat" w:cs="Arial Unicode"/>
        </w:rPr>
        <w:t>կամ</w:t>
      </w:r>
      <w:r w:rsidRPr="005F0FE5">
        <w:rPr>
          <w:rFonts w:ascii="GHEA Grapalat" w:hAnsi="GHEA Grapalat" w:cs="Arial Unicode"/>
          <w:lang w:val="pt-BR"/>
        </w:rPr>
        <w:t xml:space="preserve"> 24 </w:t>
      </w:r>
      <w:r w:rsidRPr="00E407B3">
        <w:rPr>
          <w:rFonts w:ascii="GHEA Grapalat" w:hAnsi="GHEA Grapalat" w:cs="Arial Unicode"/>
        </w:rPr>
        <w:t>ամիս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տևողությամբ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մինչև 10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դրամաշնորհներ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կտրամադրի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Հայաստանի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Հանրապետության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պետական</w:t>
      </w:r>
      <w:r w:rsidRPr="005244C9">
        <w:rPr>
          <w:rFonts w:ascii="GHEA Grapalat" w:hAnsi="GHEA Grapalat" w:cs="Arial Unicode"/>
        </w:rPr>
        <w:t xml:space="preserve"> </w:t>
      </w:r>
      <w:r w:rsidRPr="00E407B3">
        <w:rPr>
          <w:rFonts w:ascii="GHEA Grapalat" w:hAnsi="GHEA Grapalat" w:cs="Arial Unicode"/>
        </w:rPr>
        <w:t>բյուջեի</w:t>
      </w:r>
      <w:r w:rsidRPr="00E2518C">
        <w:rPr>
          <w:rFonts w:ascii="GHEA Grapalat" w:hAnsi="GHEA Grapalat" w:cs="Arial Unicode"/>
        </w:rPr>
        <w:t xml:space="preserve"> </w:t>
      </w:r>
      <w:r w:rsidRPr="007B25CA">
        <w:rPr>
          <w:rFonts w:ascii="GHEA Grapalat" w:eastAsia="GHEA Grapalat" w:hAnsi="GHEA Grapalat" w:cs="GHEA Grapalat"/>
        </w:rPr>
        <w:t>գիտական</w:t>
      </w:r>
      <w:r>
        <w:rPr>
          <w:rFonts w:ascii="GHEA Grapalat" w:eastAsia="GHEA Grapalat" w:hAnsi="GHEA Grapalat" w:cs="GHEA Grapalat"/>
          <w:lang w:val="pt-BR"/>
        </w:rPr>
        <w:t xml:space="preserve"> </w:t>
      </w:r>
      <w:r w:rsidRPr="007B25CA"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  <w:lang w:val="pt-BR"/>
        </w:rPr>
        <w:t xml:space="preserve"> </w:t>
      </w:r>
      <w:r w:rsidRPr="007B25CA">
        <w:rPr>
          <w:rFonts w:ascii="GHEA Grapalat" w:eastAsia="GHEA Grapalat" w:hAnsi="GHEA Grapalat" w:cs="GHEA Grapalat"/>
        </w:rPr>
        <w:t>գիտատեխնիկական</w:t>
      </w:r>
      <w:r>
        <w:rPr>
          <w:rFonts w:ascii="GHEA Grapalat" w:eastAsia="GHEA Grapalat" w:hAnsi="GHEA Grapalat" w:cs="GHEA Grapalat"/>
          <w:lang w:val="pt-BR"/>
        </w:rPr>
        <w:t xml:space="preserve"> </w:t>
      </w:r>
      <w:r w:rsidRPr="007B25CA">
        <w:rPr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  <w:lang w:val="pt-BR"/>
        </w:rPr>
        <w:t xml:space="preserve"> </w:t>
      </w:r>
      <w:r>
        <w:rPr>
          <w:rFonts w:ascii="GHEA Grapalat" w:hAnsi="GHEA Grapalat" w:cs="Arial Unicode"/>
        </w:rPr>
        <w:t xml:space="preserve">պայմանագրային </w:t>
      </w:r>
      <w:r w:rsidRPr="00E2518C">
        <w:rPr>
          <w:rFonts w:ascii="GHEA Grapalat" w:hAnsi="GHEA Grapalat" w:cs="Arial Unicode"/>
        </w:rPr>
        <w:t>(</w:t>
      </w:r>
      <w:r>
        <w:rPr>
          <w:rFonts w:ascii="GHEA Grapalat" w:hAnsi="GHEA Grapalat" w:cs="Arial Unicode"/>
        </w:rPr>
        <w:t>թեմատիկ</w:t>
      </w:r>
      <w:r w:rsidRPr="00E2518C">
        <w:rPr>
          <w:rFonts w:ascii="GHEA Grapalat" w:hAnsi="GHEA Grapalat" w:cs="Arial Unicode"/>
        </w:rPr>
        <w:t>)</w:t>
      </w:r>
      <w:r>
        <w:rPr>
          <w:rFonts w:ascii="GHEA Grapalat" w:hAnsi="GHEA Grapalat" w:cs="Arial Unicode"/>
        </w:rPr>
        <w:t xml:space="preserve"> ֆինանսավորման շրջանակներում</w:t>
      </w:r>
      <w:r w:rsidRPr="00E407B3">
        <w:rPr>
          <w:rFonts w:ascii="GHEA Grapalat" w:hAnsi="GHEA Grapalat" w:cs="Arial Unicode"/>
          <w:lang w:val="pt-BR"/>
        </w:rPr>
        <w:t>:</w:t>
      </w:r>
    </w:p>
    <w:p w:rsidR="009E3758" w:rsidRDefault="009E3758" w:rsidP="009E3758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pt-BR"/>
        </w:rPr>
        <w:t>1.</w:t>
      </w:r>
      <w:r w:rsidRPr="005244C9">
        <w:rPr>
          <w:rFonts w:ascii="GHEA Grapalat" w:hAnsi="GHEA Grapalat"/>
        </w:rPr>
        <w:t>4.</w:t>
      </w:r>
      <w:r w:rsidRPr="00BD153F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 xml:space="preserve">  </w:t>
      </w:r>
      <w:r w:rsidRPr="00B90E83">
        <w:rPr>
          <w:rFonts w:ascii="GHEA Grapalat" w:hAnsi="GHEA Grapalat"/>
        </w:rPr>
        <w:t>Հայտերը կարող են ներկայացվել հետևյալ</w:t>
      </w:r>
      <w:r>
        <w:rPr>
          <w:rFonts w:ascii="GHEA Grapalat" w:hAnsi="GHEA Grapalat"/>
        </w:rPr>
        <w:t xml:space="preserve"> թեմատիկ ուղղություններով՝</w:t>
      </w:r>
    </w:p>
    <w:p w:rsidR="009E3758" w:rsidRPr="00990313" w:rsidRDefault="009E3758" w:rsidP="009E3758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9903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0313">
        <w:rPr>
          <w:rFonts w:ascii="GHEA Grapalat" w:hAnsi="GHEA Grapalat" w:cs="Sylfaen"/>
          <w:sz w:val="24"/>
          <w:szCs w:val="24"/>
          <w:lang w:val="hy-AM"/>
        </w:rPr>
        <w:t>և</w:t>
      </w:r>
      <w:r w:rsidRPr="009903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0313">
        <w:rPr>
          <w:rFonts w:ascii="GHEA Grapalat" w:hAnsi="GHEA Grapalat" w:cs="Sylfaen"/>
          <w:sz w:val="24"/>
          <w:szCs w:val="24"/>
          <w:lang w:val="hy-AM"/>
        </w:rPr>
        <w:t>հաղորդակցական</w:t>
      </w:r>
      <w:r w:rsidRPr="009903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0313">
        <w:rPr>
          <w:rFonts w:ascii="GHEA Grapalat" w:hAnsi="GHEA Grapalat" w:cs="Sylfaen"/>
          <w:sz w:val="24"/>
          <w:szCs w:val="24"/>
          <w:lang w:val="hy-AM"/>
        </w:rPr>
        <w:t>տեխնոլոգիաներ</w:t>
      </w:r>
      <w:r w:rsidRPr="00990313">
        <w:rPr>
          <w:rFonts w:ascii="GHEA Grapalat" w:hAnsi="GHEA Grapalat"/>
          <w:sz w:val="24"/>
          <w:szCs w:val="24"/>
          <w:lang w:val="hy-AM"/>
        </w:rPr>
        <w:t>,</w:t>
      </w:r>
    </w:p>
    <w:p w:rsidR="009E3758" w:rsidRPr="00990313" w:rsidRDefault="009E3758" w:rsidP="009E3758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lastRenderedPageBreak/>
        <w:t>Կայուն գյուղատնտեսություն (ներառյալ սննդի տեխնոլոգիաներ և սննդի անվտանգություն),</w:t>
      </w:r>
    </w:p>
    <w:p w:rsidR="009E3758" w:rsidRPr="00990313" w:rsidRDefault="009E3758" w:rsidP="009E3758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Կենսատեխնոլոգիա և կիրառական նշանակության բժշկագիտական հետազոտություններ,</w:t>
      </w:r>
    </w:p>
    <w:p w:rsidR="009E3758" w:rsidRPr="00990313" w:rsidRDefault="009E3758" w:rsidP="009E3758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Ճգնաժամերի կանխմանը և ճգնաժամերի կառավարմանը նվիրված հետազոտություններ (ներառյալ՝ սոցիալական, առողջապահական և տնտեսական հարցադրումներ, ռիսկերի գնահատում և ռիսկերի կառավարում),</w:t>
      </w:r>
    </w:p>
    <w:p w:rsidR="009E3758" w:rsidRPr="00990313" w:rsidRDefault="009E3758" w:rsidP="009E3758">
      <w:pPr>
        <w:pStyle w:val="ListParagraph"/>
        <w:numPr>
          <w:ilvl w:val="0"/>
          <w:numId w:val="25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Հասարակագիտական և հումանիտար հետազոտություններ՝ միջգիտակարգային հետազոտություններ:</w:t>
      </w:r>
    </w:p>
    <w:p w:rsidR="009E3758" w:rsidRDefault="009E3758" w:rsidP="009E3758">
      <w:pPr>
        <w:spacing w:line="360" w:lineRule="auto"/>
        <w:ind w:left="720" w:hanging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1</w:t>
      </w:r>
      <w:r w:rsidRPr="00BD153F">
        <w:rPr>
          <w:rFonts w:ascii="GHEA Grapalat" w:hAnsi="GHEA Grapalat"/>
        </w:rPr>
        <w:t>.</w:t>
      </w:r>
      <w:r w:rsidRPr="005244C9">
        <w:rPr>
          <w:rFonts w:ascii="GHEA Grapalat" w:hAnsi="GHEA Grapalat"/>
        </w:rPr>
        <w:t>5.</w:t>
      </w:r>
      <w:r>
        <w:rPr>
          <w:rFonts w:ascii="GHEA Grapalat" w:hAnsi="GHEA Grapalat"/>
        </w:rPr>
        <w:t xml:space="preserve">  Մրցույթին կարող են ներկայացվել հայտեր, որոնք համապատասխանում են  Եվրոպական Կանաչ գործարքի հետևյալ առաջնահերթություններին՝ </w:t>
      </w:r>
    </w:p>
    <w:p w:rsidR="009E3758" w:rsidRPr="00990313" w:rsidRDefault="009E3758" w:rsidP="009E3758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 w:cs="Sylfaen"/>
          <w:sz w:val="24"/>
          <w:szCs w:val="24"/>
          <w:lang w:val="hy-AM"/>
        </w:rPr>
        <w:t>Շ</w:t>
      </w:r>
      <w:r w:rsidRPr="00990313">
        <w:rPr>
          <w:rFonts w:ascii="GHEA Grapalat" w:hAnsi="GHEA Grapalat"/>
          <w:sz w:val="24"/>
          <w:szCs w:val="24"/>
          <w:lang w:val="hy-AM"/>
        </w:rPr>
        <w:t>րջակա միջավայրի տեխնոլոգիաներ և կայուն զարգացմանն ուղղված    հետազոտություններ, այդ թվում` սոցիալական կայուն զարգացում,</w:t>
      </w:r>
    </w:p>
    <w:p w:rsidR="009E3758" w:rsidRPr="00990313" w:rsidRDefault="009E3758" w:rsidP="009E3758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Գյուղատնտեսություն, սննդի անվտանգություն և հողօգտագործում,</w:t>
      </w:r>
    </w:p>
    <w:p w:rsidR="009E3758" w:rsidRPr="00990313" w:rsidRDefault="009E3758" w:rsidP="009E3758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Մաքուր, մատչելի և անվտանգ Էներգիա,</w:t>
      </w:r>
    </w:p>
    <w:p w:rsidR="009E3758" w:rsidRPr="00990313" w:rsidRDefault="009E3758" w:rsidP="009E3758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Կայուն, խելացի փոխադրումներ և տրանսպորտ,</w:t>
      </w:r>
    </w:p>
    <w:p w:rsidR="009E3758" w:rsidRPr="00990313" w:rsidRDefault="009E3758" w:rsidP="009E3758">
      <w:pPr>
        <w:pStyle w:val="ListParagraph"/>
        <w:numPr>
          <w:ilvl w:val="0"/>
          <w:numId w:val="24"/>
        </w:numPr>
        <w:spacing w:line="360" w:lineRule="auto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90313">
        <w:rPr>
          <w:rFonts w:ascii="GHEA Grapalat" w:hAnsi="GHEA Grapalat"/>
          <w:sz w:val="24"/>
          <w:szCs w:val="24"/>
          <w:lang w:val="hy-AM"/>
        </w:rPr>
        <w:t>Էներգիայի և ռեսուրսների արդյունավետ օգտագործմամբ կառուցապատում և վերանորոգում:</w:t>
      </w:r>
    </w:p>
    <w:p w:rsidR="009E3758" w:rsidRPr="008D46B1" w:rsidRDefault="009E3758" w:rsidP="009E3758">
      <w:pPr>
        <w:spacing w:line="360" w:lineRule="auto"/>
        <w:ind w:left="567"/>
        <w:jc w:val="both"/>
        <w:rPr>
          <w:rFonts w:ascii="Sylfaen" w:hAnsi="Sylfaen"/>
        </w:rPr>
      </w:pPr>
      <w:r>
        <w:rPr>
          <w:rFonts w:ascii="GHEA Grapalat" w:hAnsi="GHEA Grapalat"/>
        </w:rPr>
        <w:t>Եվրոպական Կանաչ գործարք նախագծի վերաբերյալ մանրամասն տեղեկատվություն կարելի է ստանալ հետևյալ կայքէջից</w:t>
      </w:r>
      <w:r>
        <w:rPr>
          <w:rFonts w:ascii="Sylfaen" w:hAnsi="Sylfaen"/>
        </w:rPr>
        <w:t>՝</w:t>
      </w:r>
      <w:r w:rsidR="008D46B1" w:rsidRPr="008D46B1">
        <w:t xml:space="preserve"> </w:t>
      </w:r>
      <w:hyperlink r:id="rId8" w:tgtFrame="_blank" w:history="1">
        <w:r w:rsidR="008D46B1" w:rsidRPr="008D46B1">
          <w:rPr>
            <w:rStyle w:val="Hyperlink"/>
            <w:rFonts w:ascii="Arial" w:hAnsi="Arial" w:cs="Arial"/>
            <w:shd w:val="clear" w:color="auto" w:fill="FFFFFF"/>
          </w:rPr>
          <w:t>https://ec.europa.eu/info</w:t>
        </w:r>
        <w:r w:rsidR="008D46B1" w:rsidRPr="008D46B1">
          <w:rPr>
            <w:rStyle w:val="Hyperlink"/>
            <w:rFonts w:ascii="Arial" w:hAnsi="Arial" w:cs="Arial"/>
            <w:shd w:val="clear" w:color="auto" w:fill="FFFFFF"/>
          </w:rPr>
          <w:t>/</w:t>
        </w:r>
        <w:r w:rsidR="008D46B1" w:rsidRPr="008D46B1">
          <w:rPr>
            <w:rStyle w:val="Hyperlink"/>
            <w:rFonts w:ascii="Arial" w:hAnsi="Arial" w:cs="Arial"/>
            <w:shd w:val="clear" w:color="auto" w:fill="FFFFFF"/>
          </w:rPr>
          <w:t>strategy/priorities-2019-2024/european-green-deal_en</w:t>
        </w:r>
      </w:hyperlink>
      <w:r w:rsidR="008D46B1" w:rsidRPr="008D46B1">
        <w:t xml:space="preserve"> :</w:t>
      </w:r>
    </w:p>
    <w:p w:rsidR="009E3758" w:rsidRDefault="009E3758" w:rsidP="009E3758">
      <w:pPr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hAnsi="GHEA Grapalat"/>
        </w:rPr>
        <w:t>1.</w:t>
      </w:r>
      <w:r w:rsidRPr="005244C9">
        <w:rPr>
          <w:rFonts w:ascii="GHEA Grapalat" w:hAnsi="GHEA Grapalat"/>
        </w:rPr>
        <w:t>6.</w:t>
      </w:r>
      <w:r>
        <w:rPr>
          <w:rFonts w:ascii="GHEA Grapalat" w:hAnsi="GHEA Grapalat"/>
        </w:rPr>
        <w:t xml:space="preserve"> Մ</w:t>
      </w:r>
      <w:r w:rsidRPr="00BD153F">
        <w:rPr>
          <w:rFonts w:ascii="GHEA Grapalat" w:hAnsi="GHEA Grapalat"/>
        </w:rPr>
        <w:t>րցույթին մասնակցության գիտական</w:t>
      </w:r>
      <w:r>
        <w:rPr>
          <w:rFonts w:ascii="GHEA Grapalat" w:hAnsi="GHEA Grapalat"/>
        </w:rPr>
        <w:t xml:space="preserve"> </w:t>
      </w:r>
      <w:r w:rsidRPr="00BD153F">
        <w:rPr>
          <w:rFonts w:ascii="GHEA Grapalat" w:hAnsi="GHEA Grapalat"/>
        </w:rPr>
        <w:t>նախագծերի</w:t>
      </w:r>
      <w:r>
        <w:rPr>
          <w:rFonts w:ascii="GHEA Grapalat" w:hAnsi="GHEA Grapalat"/>
        </w:rPr>
        <w:t xml:space="preserve"> </w:t>
      </w:r>
      <w:r w:rsidRPr="00BD153F">
        <w:rPr>
          <w:rFonts w:ascii="GHEA Grapalat" w:hAnsi="GHEA Grapalat"/>
        </w:rPr>
        <w:t>հայտերը</w:t>
      </w:r>
      <w:r w:rsidRPr="00DC2122">
        <w:rPr>
          <w:rFonts w:ascii="GHEA Grapalat" w:hAnsi="GHEA Grapalat"/>
          <w:lang w:val="pt-BR"/>
        </w:rPr>
        <w:t xml:space="preserve"> (</w:t>
      </w:r>
      <w:r w:rsidRPr="00BD153F">
        <w:rPr>
          <w:rFonts w:ascii="GHEA Grapalat" w:hAnsi="GHEA Grapalat"/>
        </w:rPr>
        <w:t>այսուհետ՝</w:t>
      </w:r>
      <w:r>
        <w:rPr>
          <w:rFonts w:ascii="GHEA Grapalat" w:hAnsi="GHEA Grapalat"/>
        </w:rPr>
        <w:t xml:space="preserve"> Հ</w:t>
      </w:r>
      <w:r w:rsidRPr="00BD153F">
        <w:rPr>
          <w:rFonts w:ascii="GHEA Grapalat" w:hAnsi="GHEA Grapalat"/>
        </w:rPr>
        <w:t>այտ</w:t>
      </w:r>
      <w:r w:rsidRPr="00DC2122">
        <w:rPr>
          <w:rFonts w:ascii="GHEA Grapalat" w:hAnsi="GHEA Grapalat"/>
          <w:lang w:val="pt-BR"/>
        </w:rPr>
        <w:t xml:space="preserve">) </w:t>
      </w:r>
      <w:r w:rsidRPr="00BD153F">
        <w:rPr>
          <w:rFonts w:ascii="GHEA Grapalat" w:hAnsi="GHEA Grapalat"/>
        </w:rPr>
        <w:t xml:space="preserve"> ներկայացվում են </w:t>
      </w:r>
      <w:r>
        <w:rPr>
          <w:rFonts w:ascii="GHEA Grapalat" w:hAnsi="GHEA Grapalat"/>
        </w:rPr>
        <w:t>Հ</w:t>
      </w:r>
      <w:r w:rsidRPr="00BD153F">
        <w:rPr>
          <w:rFonts w:ascii="GHEA Grapalat" w:hAnsi="GHEA Grapalat"/>
        </w:rPr>
        <w:t>այաստանի</w:t>
      </w:r>
      <w:r>
        <w:rPr>
          <w:rFonts w:ascii="GHEA Grapalat" w:hAnsi="GHEA Grapalat"/>
        </w:rPr>
        <w:t xml:space="preserve"> Հ</w:t>
      </w:r>
      <w:r w:rsidRPr="00BD153F">
        <w:rPr>
          <w:rFonts w:ascii="GHEA Grapalat" w:hAnsi="GHEA Grapalat"/>
        </w:rPr>
        <w:t xml:space="preserve">անրապետության և </w:t>
      </w:r>
      <w:r>
        <w:rPr>
          <w:rFonts w:ascii="GHEA Grapalat" w:hAnsi="GHEA Grapalat"/>
        </w:rPr>
        <w:t>Գ</w:t>
      </w:r>
      <w:r w:rsidRPr="00BD153F">
        <w:rPr>
          <w:rFonts w:ascii="GHEA Grapalat" w:hAnsi="GHEA Grapalat"/>
        </w:rPr>
        <w:t xml:space="preserve">երմանիայի </w:t>
      </w:r>
      <w:r>
        <w:rPr>
          <w:rFonts w:ascii="GHEA Grapalat" w:hAnsi="GHEA Grapalat"/>
        </w:rPr>
        <w:t>Դ</w:t>
      </w:r>
      <w:r w:rsidRPr="00BD153F">
        <w:rPr>
          <w:rFonts w:ascii="GHEA Grapalat" w:hAnsi="GHEA Grapalat"/>
        </w:rPr>
        <w:t xml:space="preserve">աշնային </w:t>
      </w:r>
      <w:r>
        <w:rPr>
          <w:rFonts w:ascii="GHEA Grapalat" w:hAnsi="GHEA Grapalat"/>
        </w:rPr>
        <w:t>Հ</w:t>
      </w:r>
      <w:r w:rsidRPr="00BD153F">
        <w:rPr>
          <w:rFonts w:ascii="GHEA Grapalat" w:hAnsi="GHEA Grapalat"/>
        </w:rPr>
        <w:t xml:space="preserve">անրապետության գիտնականներից կազմված խմբերի կողմից. </w:t>
      </w:r>
      <w:r w:rsidRPr="00BD153F">
        <w:rPr>
          <w:rFonts w:ascii="GHEA Grapalat" w:eastAsia="GHEA Grapalat" w:hAnsi="GHEA Grapalat" w:cs="GHEA Grapalat"/>
        </w:rPr>
        <w:t xml:space="preserve">հայաստանյան խմբում կարող են  ընդգրկվել  </w:t>
      </w:r>
      <w:r w:rsidRPr="006127D1">
        <w:rPr>
          <w:rFonts w:ascii="GHEA Grapalat" w:eastAsia="GHEA Grapalat" w:hAnsi="GHEA Grapalat" w:cs="GHEA Grapalat"/>
        </w:rPr>
        <w:t>4-ից 10</w:t>
      </w:r>
      <w:r w:rsidRPr="00BD153F">
        <w:rPr>
          <w:rFonts w:ascii="GHEA Grapalat" w:eastAsia="GHEA Grapalat" w:hAnsi="GHEA Grapalat" w:cs="GHEA Grapalat"/>
        </w:rPr>
        <w:t xml:space="preserve"> անդամներ՝ ներառյալ խմբի ղեկավարը (այսուհետ՝ </w:t>
      </w:r>
      <w:r>
        <w:rPr>
          <w:rFonts w:ascii="GHEA Grapalat" w:eastAsia="GHEA Grapalat" w:hAnsi="GHEA Grapalat" w:cs="GHEA Grapalat"/>
        </w:rPr>
        <w:t>Ղ</w:t>
      </w:r>
      <w:r w:rsidRPr="00BD153F">
        <w:rPr>
          <w:rFonts w:ascii="GHEA Grapalat" w:eastAsia="GHEA Grapalat" w:hAnsi="GHEA Grapalat" w:cs="GHEA Grapalat"/>
        </w:rPr>
        <w:t>եկավար):</w:t>
      </w:r>
      <w:bookmarkStart w:id="0" w:name="_GoBack"/>
      <w:bookmarkEnd w:id="0"/>
    </w:p>
    <w:p w:rsidR="009E3758" w:rsidRPr="00BA4567" w:rsidRDefault="009E3758" w:rsidP="009E3758">
      <w:pPr>
        <w:pStyle w:val="Normal1"/>
        <w:tabs>
          <w:tab w:val="left" w:pos="630"/>
          <w:tab w:val="left" w:pos="709"/>
        </w:tabs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5244C9">
        <w:rPr>
          <w:rFonts w:ascii="GHEA Grapalat" w:eastAsia="GHEA Grapalat" w:hAnsi="GHEA Grapalat" w:cs="GHEA Grapalat"/>
        </w:rPr>
        <w:t>.7.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Մտավոր սեփականության հեղինակային կամ արտոնագրային իրավունքի օբյեկտ հանդիսացող նյութեր պարունակող Հայտ և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այնուհետև</w:t>
      </w:r>
      <w:r w:rsidRPr="00BA4567">
        <w:rPr>
          <w:rFonts w:ascii="GHEA Grapalat" w:eastAsia="GHEA Grapalat" w:hAnsi="GHEA Grapalat" w:cs="GHEA Grapalat"/>
          <w:i/>
        </w:rPr>
        <w:t xml:space="preserve"> Հ</w:t>
      </w:r>
      <w:r w:rsidRPr="00BA4567">
        <w:rPr>
          <w:rFonts w:ascii="GHEA Grapalat" w:eastAsia="GHEA Grapalat" w:hAnsi="GHEA Grapalat" w:cs="GHEA Grapalat"/>
        </w:rPr>
        <w:t xml:space="preserve">աշվետվություն ներկայացնելու </w:t>
      </w:r>
      <w:r w:rsidRPr="00BA4567">
        <w:rPr>
          <w:rFonts w:ascii="GHEA Grapalat" w:eastAsia="GHEA Grapalat" w:hAnsi="GHEA Grapalat" w:cs="GHEA Grapalat"/>
        </w:rPr>
        <w:lastRenderedPageBreak/>
        <w:t>դեպքում Ղեկավարը պետք է առաջնորդվի «Հեղինակային իրավունքի և հարակից իրավունքների մասին» և «Գյուտերի, օգտակար մոդելների և արդյունաբերական նմուշների մասին» Հայաստանի Հանրապետության օրենքներով սահմանված դրույթներով:</w:t>
      </w:r>
    </w:p>
    <w:p w:rsidR="009E3758" w:rsidRDefault="009E3758" w:rsidP="009E3758">
      <w:pPr>
        <w:pStyle w:val="Normal1"/>
        <w:tabs>
          <w:tab w:val="left" w:pos="630"/>
          <w:tab w:val="left" w:pos="709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</w:rPr>
      </w:pPr>
      <w:r w:rsidRPr="00BA4567">
        <w:rPr>
          <w:rFonts w:ascii="GHEA Grapalat" w:eastAsia="GHEA Grapalat" w:hAnsi="GHEA Grapalat" w:cs="GHEA Grapalat"/>
        </w:rPr>
        <w:t>1</w:t>
      </w:r>
      <w:r w:rsidRPr="00702CE9">
        <w:rPr>
          <w:rFonts w:ascii="GHEA Grapalat" w:eastAsia="GHEA Grapalat" w:hAnsi="GHEA Grapalat" w:cs="GHEA Grapalat"/>
        </w:rPr>
        <w:t>.</w:t>
      </w:r>
      <w:r w:rsidRPr="005244C9">
        <w:rPr>
          <w:rFonts w:ascii="GHEA Grapalat" w:eastAsia="GHEA Grapalat" w:hAnsi="GHEA Grapalat" w:cs="GHEA Grapalat"/>
        </w:rPr>
        <w:t xml:space="preserve">8. </w:t>
      </w:r>
      <w:r>
        <w:rPr>
          <w:rFonts w:ascii="GHEA Grapalat" w:eastAsia="GHEA Grapalat" w:hAnsi="GHEA Grapalat" w:cs="GHEA Grapalat"/>
        </w:rPr>
        <w:t>Թեմայի</w:t>
      </w:r>
      <w:r w:rsidRPr="00BA4567">
        <w:rPr>
          <w:rFonts w:ascii="GHEA Grapalat" w:eastAsia="GHEA Grapalat" w:hAnsi="GHEA Grapalat" w:cs="GHEA Grapalat"/>
        </w:rPr>
        <w:t xml:space="preserve"> շրջանակներում համատեղ ստացած գիտական արդյունքի նկատմամբ հեղինակային իրավունքի շուրջ ծագած վեճերը հայաստանյան և </w:t>
      </w:r>
      <w:r>
        <w:rPr>
          <w:rFonts w:ascii="GHEA Grapalat" w:eastAsia="GHEA Grapalat" w:hAnsi="GHEA Grapalat" w:cs="GHEA Grapalat"/>
        </w:rPr>
        <w:t>գերմանական</w:t>
      </w:r>
      <w:r w:rsidRPr="00BA4567">
        <w:rPr>
          <w:rFonts w:ascii="GHEA Grapalat" w:eastAsia="GHEA Grapalat" w:hAnsi="GHEA Grapalat" w:cs="GHEA Grapalat"/>
        </w:rPr>
        <w:t xml:space="preserve"> կողմի ղեկավարները կլուծեն խորհրդակցությունների և քննարկումների միջոցով: </w:t>
      </w:r>
    </w:p>
    <w:p w:rsidR="009E3758" w:rsidRPr="00BA4567" w:rsidRDefault="009E3758" w:rsidP="009E3758">
      <w:pPr>
        <w:pStyle w:val="Normal1"/>
        <w:tabs>
          <w:tab w:val="left" w:pos="630"/>
          <w:tab w:val="left" w:pos="720"/>
        </w:tabs>
        <w:spacing w:line="360" w:lineRule="auto"/>
        <w:ind w:left="720" w:hanging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1</w:t>
      </w:r>
      <w:r w:rsidRPr="005244C9">
        <w:rPr>
          <w:rFonts w:ascii="GHEA Grapalat" w:eastAsia="GHEA Grapalat" w:hAnsi="GHEA Grapalat" w:cs="GHEA Grapalat"/>
        </w:rPr>
        <w:t>.9.</w:t>
      </w:r>
      <w:r>
        <w:rPr>
          <w:rFonts w:ascii="GHEA Grapalat" w:eastAsia="GHEA Grapalat" w:hAnsi="GHEA Grapalat" w:cs="GHEA Grapalat"/>
        </w:rPr>
        <w:t xml:space="preserve">  Թեմայի </w:t>
      </w:r>
      <w:r w:rsidRPr="00BA4567">
        <w:rPr>
          <w:rFonts w:ascii="GHEA Grapalat" w:eastAsia="GHEA Grapalat" w:hAnsi="GHEA Grapalat" w:cs="GHEA Grapalat"/>
        </w:rPr>
        <w:t xml:space="preserve">շրջանակներում համատեղ իրականացված հետազոտության արդյունքները գիտական ամսագրերում հրապարակելիս անհրաժեշտ է նշել Կոմիտեի և </w:t>
      </w:r>
      <w:r>
        <w:rPr>
          <w:rFonts w:ascii="GHEA Grapalat" w:eastAsia="GHEA Grapalat" w:hAnsi="GHEA Grapalat" w:cs="GHEA Grapalat"/>
        </w:rPr>
        <w:t>ԳԿՀԴՆ</w:t>
      </w:r>
      <w:r w:rsidRPr="00BA4567">
        <w:rPr>
          <w:rFonts w:ascii="GHEA Grapalat" w:eastAsia="GHEA Grapalat" w:hAnsi="GHEA Grapalat" w:cs="GHEA Grapalat"/>
        </w:rPr>
        <w:t xml:space="preserve"> կողմից ստացած աջակցության մասին</w:t>
      </w:r>
      <w:r>
        <w:rPr>
          <w:rFonts w:ascii="GHEA Grapalat" w:eastAsia="GHEA Grapalat" w:hAnsi="GHEA Grapalat" w:cs="GHEA Grapalat"/>
        </w:rPr>
        <w:t xml:space="preserve">: </w:t>
      </w:r>
    </w:p>
    <w:p w:rsidR="007C7F3E" w:rsidRDefault="007C7F3E" w:rsidP="007C7F3E">
      <w:pPr>
        <w:pStyle w:val="Normal1"/>
        <w:tabs>
          <w:tab w:val="left" w:pos="0"/>
          <w:tab w:val="left" w:pos="900"/>
        </w:tabs>
        <w:spacing w:line="360" w:lineRule="auto"/>
        <w:ind w:left="72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>
        <w:rPr>
          <w:rFonts w:ascii="GHEA Grapalat" w:eastAsia="GHEA Grapalat" w:hAnsi="GHEA Grapalat" w:cs="GHEA Grapalat"/>
          <w:i/>
          <w:sz w:val="20"/>
          <w:szCs w:val="20"/>
        </w:rPr>
        <w:t xml:space="preserve">Հետազոտությունն իրականացվել է ՀՀ ԿԳՄՍՆ ԳԿ-ի ___ և ԳԿՀԴՆ  ___ գիտական համատեղ թեմայի շրջանակներում: </w:t>
      </w:r>
    </w:p>
    <w:p w:rsidR="007C7F3E" w:rsidRDefault="007C7F3E" w:rsidP="007C7F3E">
      <w:pPr>
        <w:pStyle w:val="Normal1"/>
        <w:tabs>
          <w:tab w:val="left" w:pos="720"/>
          <w:tab w:val="left" w:pos="900"/>
        </w:tabs>
        <w:spacing w:line="360" w:lineRule="auto"/>
        <w:ind w:left="72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>
        <w:rPr>
          <w:rFonts w:ascii="GHEA Grapalat" w:eastAsia="GHEA Grapalat" w:hAnsi="GHEA Grapalat" w:cs="GHEA Grapalat"/>
          <w:i/>
          <w:sz w:val="20"/>
          <w:szCs w:val="20"/>
        </w:rPr>
        <w:t xml:space="preserve">Исследование выполнено при финансовой поддержке КН МОНКС РА и </w:t>
      </w:r>
      <w:r>
        <w:rPr>
          <w:rFonts w:ascii="GHEA Grapalat" w:eastAsia="GHEA Grapalat" w:hAnsi="GHEA Grapalat" w:cs="GHEA Grapalat"/>
          <w:i/>
          <w:sz w:val="20"/>
          <w:szCs w:val="20"/>
          <w:lang w:val="ru-RU"/>
        </w:rPr>
        <w:t xml:space="preserve">МОИ ФРГ 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в рамках совместой научной </w:t>
      </w:r>
      <w:r>
        <w:rPr>
          <w:rFonts w:ascii="GHEA Grapalat" w:eastAsia="GHEA Grapalat" w:hAnsi="GHEA Grapalat" w:cs="GHEA Grapalat"/>
          <w:i/>
          <w:sz w:val="20"/>
          <w:szCs w:val="20"/>
          <w:lang w:val="ru-RU"/>
        </w:rPr>
        <w:t xml:space="preserve">темы </w:t>
      </w:r>
      <w:r>
        <w:rPr>
          <w:rFonts w:ascii="GHEA Grapalat" w:eastAsia="GHEA Grapalat" w:hAnsi="GHEA Grapalat" w:cs="GHEA Grapalat"/>
          <w:i/>
          <w:sz w:val="20"/>
          <w:szCs w:val="20"/>
        </w:rPr>
        <w:t>___ и ____ соответственно.</w:t>
      </w:r>
    </w:p>
    <w:p w:rsidR="007C7F3E" w:rsidRDefault="007C7F3E" w:rsidP="007C7F3E">
      <w:pPr>
        <w:pStyle w:val="Normal1"/>
        <w:tabs>
          <w:tab w:val="left" w:pos="720"/>
          <w:tab w:val="left" w:pos="900"/>
        </w:tabs>
        <w:spacing w:line="360" w:lineRule="auto"/>
        <w:ind w:left="72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>
        <w:rPr>
          <w:rFonts w:ascii="GHEA Grapalat" w:eastAsia="GHEA Grapalat" w:hAnsi="GHEA Grapalat" w:cs="GHEA Grapalat"/>
          <w:i/>
          <w:sz w:val="20"/>
          <w:szCs w:val="20"/>
        </w:rPr>
        <w:t xml:space="preserve">This work was supported by the RA MESCS Science Committee and </w:t>
      </w:r>
      <w:r>
        <w:rPr>
          <w:rFonts w:ascii="GHEA Grapalat" w:eastAsia="GHEA Grapalat" w:hAnsi="GHEA Grapalat" w:cs="GHEA Grapalat"/>
          <w:i/>
          <w:sz w:val="20"/>
          <w:szCs w:val="20"/>
          <w:lang w:val="en-US"/>
        </w:rPr>
        <w:t>German Federal Ministry of Education and Research in</w:t>
      </w:r>
      <w:r>
        <w:rPr>
          <w:rFonts w:ascii="GHEA Grapalat" w:eastAsia="GHEA Grapalat" w:hAnsi="GHEA Grapalat" w:cs="GHEA Grapalat"/>
          <w:i/>
          <w:sz w:val="20"/>
          <w:szCs w:val="20"/>
        </w:rPr>
        <w:t xml:space="preserve"> the frames of the joint research project SC _____ and B</w:t>
      </w:r>
      <w:r>
        <w:rPr>
          <w:rFonts w:ascii="GHEA Grapalat" w:eastAsia="GHEA Grapalat" w:hAnsi="GHEA Grapalat" w:cs="GHEA Grapalat"/>
          <w:i/>
          <w:sz w:val="20"/>
          <w:szCs w:val="20"/>
          <w:lang w:val="en-US"/>
        </w:rPr>
        <w:t>MBF</w:t>
      </w:r>
      <w:r>
        <w:rPr>
          <w:rFonts w:ascii="GHEA Grapalat" w:eastAsia="GHEA Grapalat" w:hAnsi="GHEA Grapalat" w:cs="GHEA Grapalat"/>
          <w:i/>
          <w:sz w:val="20"/>
          <w:szCs w:val="20"/>
        </w:rPr>
        <w:t>____ accordingly.</w:t>
      </w:r>
    </w:p>
    <w:p w:rsidR="009E3758" w:rsidRPr="00BD153F" w:rsidRDefault="009E3758" w:rsidP="007C7F3E">
      <w:pPr>
        <w:pStyle w:val="Normal1"/>
        <w:tabs>
          <w:tab w:val="left" w:pos="720"/>
          <w:tab w:val="left" w:pos="900"/>
        </w:tabs>
        <w:spacing w:line="360" w:lineRule="auto"/>
        <w:ind w:left="720" w:hanging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          </w:t>
      </w:r>
      <w:r w:rsidRPr="00912984">
        <w:rPr>
          <w:rFonts w:ascii="GHEA Grapalat" w:eastAsia="GHEA Grapalat" w:hAnsi="GHEA Grapalat" w:cs="GHEA Grapalat"/>
        </w:rPr>
        <w:t>Համապատասխան նշման բացակայության դեպքում հրապարակումը չի համարվելու</w:t>
      </w:r>
      <w:r>
        <w:rPr>
          <w:rFonts w:ascii="GHEA Grapalat" w:eastAsia="GHEA Grapalat" w:hAnsi="GHEA Grapalat" w:cs="GHEA Grapalat"/>
        </w:rPr>
        <w:t xml:space="preserve"> թեմայի </w:t>
      </w:r>
      <w:r w:rsidRPr="00912984">
        <w:rPr>
          <w:rFonts w:ascii="GHEA Grapalat" w:eastAsia="GHEA Grapalat" w:hAnsi="GHEA Grapalat" w:cs="GHEA Grapalat"/>
        </w:rPr>
        <w:t xml:space="preserve"> արդյունք և հետևաբար չի ընդունվ</w:t>
      </w:r>
      <w:r>
        <w:rPr>
          <w:rFonts w:ascii="GHEA Grapalat" w:eastAsia="GHEA Grapalat" w:hAnsi="GHEA Grapalat" w:cs="GHEA Grapalat"/>
        </w:rPr>
        <w:t>ե</w:t>
      </w:r>
      <w:r w:rsidRPr="00912984">
        <w:rPr>
          <w:rFonts w:ascii="GHEA Grapalat" w:eastAsia="GHEA Grapalat" w:hAnsi="GHEA Grapalat" w:cs="GHEA Grapalat"/>
        </w:rPr>
        <w:t>լու հաշվետվության մեջ:</w:t>
      </w:r>
    </w:p>
    <w:p w:rsidR="009E3758" w:rsidRPr="00702CE9" w:rsidRDefault="009E3758" w:rsidP="009E3758">
      <w:pPr>
        <w:pStyle w:val="Normal1"/>
        <w:tabs>
          <w:tab w:val="left" w:pos="720"/>
          <w:tab w:val="left" w:pos="810"/>
          <w:tab w:val="left" w:pos="900"/>
        </w:tabs>
        <w:spacing w:line="360" w:lineRule="auto"/>
        <w:ind w:left="630" w:hanging="54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>
        <w:rPr>
          <w:rFonts w:ascii="GHEA Grapalat" w:eastAsia="GHEA Grapalat" w:hAnsi="GHEA Grapalat" w:cs="GHEA Grapalat"/>
        </w:rPr>
        <w:t>1.</w:t>
      </w:r>
      <w:r w:rsidRPr="005244C9">
        <w:rPr>
          <w:rFonts w:ascii="GHEA Grapalat" w:eastAsia="GHEA Grapalat" w:hAnsi="GHEA Grapalat" w:cs="GHEA Grapalat"/>
        </w:rPr>
        <w:t>10.</w:t>
      </w:r>
      <w:r w:rsidRPr="00BD153F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Թեմայի</w:t>
      </w:r>
      <w:r w:rsidRPr="00BA4567">
        <w:rPr>
          <w:rFonts w:ascii="GHEA Grapalat" w:eastAsia="GHEA Grapalat" w:hAnsi="GHEA Grapalat" w:cs="GHEA Grapalat"/>
          <w:color w:val="000000"/>
        </w:rPr>
        <w:t xml:space="preserve"> իրականացման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 w:rsidRPr="00BA4567">
        <w:rPr>
          <w:rFonts w:ascii="GHEA Grapalat" w:eastAsia="GHEA Grapalat" w:hAnsi="GHEA Grapalat" w:cs="GHEA Grapalat"/>
          <w:color w:val="000000"/>
        </w:rPr>
        <w:t xml:space="preserve">12 ամիսը լրանալուց հետո Կոմիտե է ներկայացվում ընթացիկ տարեկան Հաշվետվություն, որի հիման վրա </w:t>
      </w:r>
      <w:r>
        <w:rPr>
          <w:rFonts w:ascii="GHEA Grapalat" w:eastAsia="GHEA Grapalat" w:hAnsi="GHEA Grapalat" w:cs="GHEA Grapalat"/>
          <w:color w:val="000000"/>
        </w:rPr>
        <w:t xml:space="preserve">Մասնագիտական փորձագիտական խորհուրդը </w:t>
      </w:r>
      <w:r w:rsidRPr="00BD153F">
        <w:rPr>
          <w:rFonts w:ascii="GHEA Grapalat" w:eastAsia="GHEA Grapalat" w:hAnsi="GHEA Grapalat" w:cs="GHEA Grapalat"/>
          <w:color w:val="000000"/>
        </w:rPr>
        <w:t>(</w:t>
      </w:r>
      <w:r>
        <w:rPr>
          <w:rFonts w:ascii="GHEA Grapalat" w:eastAsia="GHEA Grapalat" w:hAnsi="GHEA Grapalat" w:cs="GHEA Grapalat"/>
          <w:color w:val="000000"/>
        </w:rPr>
        <w:t>այսուհետ</w:t>
      </w:r>
      <w:r w:rsidRPr="00DC05DB">
        <w:rPr>
          <w:rFonts w:ascii="GHEA Grapalat" w:eastAsia="GHEA Grapalat" w:hAnsi="GHEA Grapalat" w:cs="GHEA Grapalat"/>
          <w:color w:val="000000"/>
        </w:rPr>
        <w:t>՝</w:t>
      </w:r>
      <w:r w:rsidRPr="005244C9">
        <w:rPr>
          <w:rFonts w:ascii="GHEA Grapalat" w:eastAsia="GHEA Grapalat" w:hAnsi="GHEA Grapalat" w:cs="GHEA Grapalat"/>
          <w:color w:val="000000"/>
        </w:rPr>
        <w:t xml:space="preserve"> </w:t>
      </w:r>
      <w:r w:rsidRPr="00DC05DB">
        <w:rPr>
          <w:rFonts w:ascii="GHEA Grapalat" w:eastAsia="GHEA Grapalat" w:hAnsi="GHEA Grapalat" w:cs="GHEA Grapalat"/>
          <w:color w:val="000000"/>
        </w:rPr>
        <w:t>Խորհուրդ</w:t>
      </w:r>
      <w:r w:rsidRPr="00BD153F">
        <w:rPr>
          <w:rFonts w:ascii="GHEA Grapalat" w:eastAsia="GHEA Grapalat" w:hAnsi="GHEA Grapalat" w:cs="GHEA Grapalat"/>
          <w:color w:val="000000"/>
        </w:rPr>
        <w:t>)</w:t>
      </w:r>
      <w:r w:rsidRPr="00BA4567">
        <w:rPr>
          <w:rFonts w:ascii="GHEA Grapalat" w:eastAsia="GHEA Grapalat" w:hAnsi="GHEA Grapalat" w:cs="GHEA Grapalat"/>
          <w:color w:val="000000"/>
        </w:rPr>
        <w:t xml:space="preserve"> տալիս է եզրակացություն՝ </w:t>
      </w:r>
      <w:r>
        <w:rPr>
          <w:rFonts w:ascii="GHEA Grapalat" w:eastAsia="GHEA Grapalat" w:hAnsi="GHEA Grapalat" w:cs="GHEA Grapalat"/>
          <w:color w:val="000000"/>
        </w:rPr>
        <w:t>Թեմայի</w:t>
      </w:r>
      <w:r w:rsidRPr="00BA4567">
        <w:rPr>
          <w:rFonts w:ascii="GHEA Grapalat" w:eastAsia="GHEA Grapalat" w:hAnsi="GHEA Grapalat" w:cs="GHEA Grapalat"/>
          <w:color w:val="000000"/>
        </w:rPr>
        <w:t xml:space="preserve"> ֆինանսավորումը շարունակելու նպատակահարմարության մասին:</w:t>
      </w:r>
    </w:p>
    <w:p w:rsidR="009E3758" w:rsidRPr="0029742E" w:rsidRDefault="009E3758" w:rsidP="009E3758">
      <w:pPr>
        <w:pStyle w:val="Normal1"/>
        <w:tabs>
          <w:tab w:val="left" w:pos="900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>
        <w:rPr>
          <w:rFonts w:ascii="GHEA Grapalat" w:eastAsia="GHEA Grapalat" w:hAnsi="GHEA Grapalat" w:cs="GHEA Grapalat"/>
        </w:rPr>
        <w:t xml:space="preserve"> </w:t>
      </w:r>
      <w:r w:rsidRPr="00702CE9">
        <w:rPr>
          <w:rFonts w:ascii="GHEA Grapalat" w:eastAsia="GHEA Grapalat" w:hAnsi="GHEA Grapalat" w:cs="GHEA Grapalat"/>
        </w:rPr>
        <w:t>1.</w:t>
      </w:r>
      <w:r w:rsidRPr="005244C9">
        <w:rPr>
          <w:rFonts w:ascii="GHEA Grapalat" w:eastAsia="GHEA Grapalat" w:hAnsi="GHEA Grapalat" w:cs="GHEA Grapalat"/>
        </w:rPr>
        <w:t>11</w:t>
      </w:r>
      <w:r w:rsidRPr="00702CE9">
        <w:rPr>
          <w:rFonts w:ascii="GHEA Grapalat" w:eastAsia="GHEA Grapalat" w:hAnsi="GHEA Grapalat" w:cs="GHEA Grapalat"/>
        </w:rPr>
        <w:t>.</w:t>
      </w:r>
      <w:r w:rsidRPr="005244C9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Թեմայի</w:t>
      </w:r>
      <w:r w:rsidRPr="00BA4567">
        <w:rPr>
          <w:rFonts w:ascii="GHEA Grapalat" w:eastAsia="GHEA Grapalat" w:hAnsi="GHEA Grapalat" w:cs="GHEA Grapalat"/>
          <w:color w:val="000000"/>
        </w:rPr>
        <w:t xml:space="preserve"> իրականացման ընթացքում Կոմիտեն կարող է իրականացնել </w:t>
      </w:r>
      <w:r>
        <w:rPr>
          <w:rFonts w:ascii="GHEA Grapalat" w:eastAsia="GHEA Grapalat" w:hAnsi="GHEA Grapalat" w:cs="GHEA Grapalat"/>
          <w:color w:val="000000"/>
        </w:rPr>
        <w:t>Թեմայի</w:t>
      </w:r>
      <w:r w:rsidRPr="00BA4567">
        <w:rPr>
          <w:rFonts w:ascii="GHEA Grapalat" w:eastAsia="GHEA Grapalat" w:hAnsi="GHEA Grapalat" w:cs="GHEA Grapalat"/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 xml:space="preserve"> </w:t>
      </w:r>
      <w:r w:rsidRPr="00BA4567">
        <w:rPr>
          <w:rFonts w:ascii="GHEA Grapalat" w:eastAsia="GHEA Grapalat" w:hAnsi="GHEA Grapalat" w:cs="GHEA Grapalat"/>
          <w:color w:val="000000"/>
        </w:rPr>
        <w:t>մշտադիտարկում և արդյունքները ներկայացնել Խորհրդին։</w:t>
      </w:r>
    </w:p>
    <w:p w:rsidR="009E3758" w:rsidRPr="0029742E" w:rsidRDefault="009E3758" w:rsidP="009E3758">
      <w:pPr>
        <w:pStyle w:val="Normal1"/>
        <w:tabs>
          <w:tab w:val="left" w:pos="900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 w:rsidRPr="00702CE9">
        <w:rPr>
          <w:rFonts w:ascii="GHEA Grapalat" w:eastAsia="GHEA Grapalat" w:hAnsi="GHEA Grapalat" w:cs="GHEA Grapalat"/>
        </w:rPr>
        <w:t>1.</w:t>
      </w:r>
      <w:r>
        <w:rPr>
          <w:rFonts w:ascii="GHEA Grapalat" w:eastAsia="GHEA Grapalat" w:hAnsi="GHEA Grapalat" w:cs="GHEA Grapalat"/>
        </w:rPr>
        <w:t>1</w:t>
      </w:r>
      <w:r w:rsidRPr="005244C9">
        <w:rPr>
          <w:rFonts w:ascii="GHEA Grapalat" w:eastAsia="GHEA Grapalat" w:hAnsi="GHEA Grapalat" w:cs="GHEA Grapalat"/>
        </w:rPr>
        <w:t>2</w:t>
      </w:r>
      <w:r w:rsidRPr="00702CE9">
        <w:rPr>
          <w:rFonts w:ascii="GHEA Grapalat" w:eastAsia="GHEA Grapalat" w:hAnsi="GHEA Grapalat" w:cs="GHEA Grapalat"/>
        </w:rPr>
        <w:t>.</w:t>
      </w:r>
      <w:r w:rsidRPr="005244C9"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  <w:color w:val="000000"/>
        </w:rPr>
        <w:t xml:space="preserve">Մշտադիտարկման արդյունքները Խորհուրդը պետք է հաշվի առնի՝ </w:t>
      </w:r>
      <w:r>
        <w:rPr>
          <w:rFonts w:ascii="GHEA Grapalat" w:eastAsia="GHEA Grapalat" w:hAnsi="GHEA Grapalat" w:cs="GHEA Grapalat"/>
          <w:color w:val="000000"/>
        </w:rPr>
        <w:t xml:space="preserve">Թեմայի </w:t>
      </w:r>
      <w:r w:rsidRPr="00BA4567">
        <w:rPr>
          <w:rFonts w:ascii="GHEA Grapalat" w:eastAsia="GHEA Grapalat" w:hAnsi="GHEA Grapalat" w:cs="GHEA Grapalat"/>
          <w:color w:val="000000"/>
        </w:rPr>
        <w:t xml:space="preserve">ֆինանսավորումը շարունակելու նպատակահարմարության մասին </w:t>
      </w:r>
      <w:r>
        <w:rPr>
          <w:rFonts w:ascii="GHEA Grapalat" w:eastAsia="GHEA Grapalat" w:hAnsi="GHEA Grapalat" w:cs="GHEA Grapalat"/>
          <w:color w:val="000000"/>
        </w:rPr>
        <w:t>եզրակացությու</w:t>
      </w:r>
      <w:r w:rsidRPr="00BA4567">
        <w:rPr>
          <w:rFonts w:ascii="GHEA Grapalat" w:eastAsia="GHEA Grapalat" w:hAnsi="GHEA Grapalat" w:cs="GHEA Grapalat"/>
          <w:color w:val="000000"/>
        </w:rPr>
        <w:t>ն տալիս։</w:t>
      </w:r>
    </w:p>
    <w:p w:rsidR="009E3758" w:rsidRPr="005244C9" w:rsidRDefault="009E3758" w:rsidP="009E3758">
      <w:pPr>
        <w:pStyle w:val="Normal1"/>
        <w:tabs>
          <w:tab w:val="left" w:pos="900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  <w:r w:rsidRPr="0029742E">
        <w:rPr>
          <w:rFonts w:ascii="GHEA Grapalat" w:eastAsia="GHEA Grapalat" w:hAnsi="GHEA Grapalat" w:cs="GHEA Grapalat"/>
        </w:rPr>
        <w:t xml:space="preserve">1.13. </w:t>
      </w:r>
      <w:r>
        <w:rPr>
          <w:rFonts w:ascii="GHEA Grapalat" w:eastAsia="GHEA Grapalat" w:hAnsi="GHEA Grapalat" w:cs="GHEA Grapalat"/>
          <w:color w:val="000000"/>
        </w:rPr>
        <w:t>Թեմայի</w:t>
      </w:r>
      <w:r w:rsidRPr="00BA4567">
        <w:rPr>
          <w:rFonts w:ascii="GHEA Grapalat" w:eastAsia="GHEA Grapalat" w:hAnsi="GHEA Grapalat" w:cs="GHEA Grapalat"/>
          <w:color w:val="000000"/>
        </w:rPr>
        <w:t xml:space="preserve"> ավարտից հետո Կոմիտե է ներկայացվում ամփոփիչ Հաշվետվություն, որի </w:t>
      </w:r>
      <w:r w:rsidRPr="005244C9">
        <w:rPr>
          <w:rFonts w:ascii="GHEA Grapalat" w:eastAsia="GHEA Grapalat" w:hAnsi="GHEA Grapalat" w:cs="GHEA Grapalat"/>
          <w:color w:val="000000"/>
        </w:rPr>
        <w:t xml:space="preserve">   </w:t>
      </w:r>
      <w:r w:rsidRPr="00BA4567">
        <w:rPr>
          <w:rFonts w:ascii="GHEA Grapalat" w:eastAsia="GHEA Grapalat" w:hAnsi="GHEA Grapalat" w:cs="GHEA Grapalat"/>
          <w:color w:val="000000"/>
        </w:rPr>
        <w:t>հիման վրա Խորհուրդը տալիս է եզրակացություն՝ Հաշվետվությունն ընդունելու մասին:</w:t>
      </w:r>
    </w:p>
    <w:p w:rsidR="009E3758" w:rsidRPr="005244C9" w:rsidRDefault="009E3758" w:rsidP="009E3758">
      <w:pPr>
        <w:pStyle w:val="Normal1"/>
        <w:tabs>
          <w:tab w:val="left" w:pos="900"/>
        </w:tabs>
        <w:spacing w:line="360" w:lineRule="auto"/>
        <w:ind w:left="426" w:hanging="568"/>
        <w:jc w:val="both"/>
        <w:rPr>
          <w:rFonts w:ascii="GHEA Grapalat" w:eastAsia="GHEA Grapalat" w:hAnsi="GHEA Grapalat" w:cs="GHEA Grapalat"/>
          <w:color w:val="000000"/>
        </w:rPr>
      </w:pPr>
      <w:r w:rsidRPr="00702CE9">
        <w:rPr>
          <w:rFonts w:ascii="GHEA Grapalat" w:eastAsia="GHEA Grapalat" w:hAnsi="GHEA Grapalat" w:cs="GHEA Grapalat"/>
        </w:rPr>
        <w:t>1.1</w:t>
      </w:r>
      <w:r w:rsidRPr="005244C9">
        <w:rPr>
          <w:rFonts w:ascii="GHEA Grapalat" w:eastAsia="GHEA Grapalat" w:hAnsi="GHEA Grapalat" w:cs="GHEA Grapalat"/>
        </w:rPr>
        <w:t>4</w:t>
      </w:r>
      <w:r w:rsidRPr="00702CE9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  <w:color w:val="000000"/>
        </w:rPr>
        <w:t xml:space="preserve">Կոմիտեն կարող է ֆինանսավորման երաշխավորված </w:t>
      </w:r>
      <w:r>
        <w:rPr>
          <w:rFonts w:ascii="GHEA Grapalat" w:eastAsia="GHEA Grapalat" w:hAnsi="GHEA Grapalat" w:cs="GHEA Grapalat"/>
          <w:color w:val="000000"/>
        </w:rPr>
        <w:t xml:space="preserve">Թեմայի </w:t>
      </w:r>
      <w:r w:rsidRPr="00BA4567">
        <w:rPr>
          <w:rFonts w:ascii="GHEA Grapalat" w:eastAsia="GHEA Grapalat" w:hAnsi="GHEA Grapalat" w:cs="GHEA Grapalat"/>
          <w:color w:val="000000"/>
        </w:rPr>
        <w:t>անոտացիան և Հաշվետվությունը հրապարակել տպագիր կամ էլեկտրոնային եղանակով:</w:t>
      </w:r>
    </w:p>
    <w:p w:rsidR="009E3758" w:rsidRPr="005244C9" w:rsidRDefault="009E3758" w:rsidP="009E3758">
      <w:pPr>
        <w:pStyle w:val="Normal1"/>
        <w:tabs>
          <w:tab w:val="left" w:pos="900"/>
        </w:tabs>
        <w:spacing w:line="360" w:lineRule="auto"/>
        <w:ind w:left="426" w:hanging="568"/>
        <w:jc w:val="both"/>
        <w:rPr>
          <w:rFonts w:ascii="GHEA Grapalat" w:eastAsia="GHEA Grapalat" w:hAnsi="GHEA Grapalat" w:cs="GHEA Grapalat"/>
          <w:i/>
          <w:sz w:val="20"/>
          <w:szCs w:val="20"/>
        </w:rPr>
      </w:pPr>
    </w:p>
    <w:p w:rsidR="009E3758" w:rsidRDefault="009E3758" w:rsidP="009E3758">
      <w:pPr>
        <w:pStyle w:val="Normal1"/>
        <w:tabs>
          <w:tab w:val="left" w:pos="360"/>
        </w:tabs>
        <w:spacing w:before="120" w:after="120" w:line="26" w:lineRule="atLeast"/>
        <w:jc w:val="center"/>
        <w:rPr>
          <w:rFonts w:ascii="GHEA Grapalat" w:eastAsia="GHEA Grapalat" w:hAnsi="GHEA Grapalat" w:cs="GHEA Grapalat"/>
          <w:b/>
        </w:rPr>
      </w:pPr>
      <w:r w:rsidRPr="00BD153F">
        <w:rPr>
          <w:rFonts w:ascii="GHEA Grapalat" w:eastAsia="GHEA Grapalat" w:hAnsi="GHEA Grapalat" w:cs="GHEA Grapalat"/>
          <w:b/>
        </w:rPr>
        <w:lastRenderedPageBreak/>
        <w:t xml:space="preserve">2. </w:t>
      </w:r>
      <w:r w:rsidRPr="00BA4567">
        <w:rPr>
          <w:rFonts w:ascii="GHEA Grapalat" w:eastAsia="GHEA Grapalat" w:hAnsi="GHEA Grapalat" w:cs="GHEA Grapalat"/>
          <w:b/>
        </w:rPr>
        <w:t>Խմբի անդամներին ներկայացվող պահանջները</w:t>
      </w:r>
    </w:p>
    <w:p w:rsidR="009E3758" w:rsidRPr="00BD153F" w:rsidRDefault="009E3758" w:rsidP="009E3758">
      <w:pPr>
        <w:pStyle w:val="Normal1"/>
        <w:tabs>
          <w:tab w:val="left" w:pos="360"/>
        </w:tabs>
        <w:spacing w:before="120" w:after="120" w:line="26" w:lineRule="atLeast"/>
        <w:jc w:val="center"/>
        <w:rPr>
          <w:rFonts w:ascii="GHEA Grapalat" w:eastAsia="GHEA Grapalat" w:hAnsi="GHEA Grapalat" w:cs="GHEA Grapalat"/>
          <w:b/>
        </w:rPr>
      </w:pPr>
    </w:p>
    <w:p w:rsidR="009E3758" w:rsidRPr="00BD153F" w:rsidRDefault="009E3758" w:rsidP="009E3758">
      <w:pPr>
        <w:pStyle w:val="Normal1"/>
        <w:tabs>
          <w:tab w:val="left" w:pos="360"/>
        </w:tabs>
        <w:spacing w:before="120" w:after="120" w:line="360" w:lineRule="auto"/>
        <w:ind w:left="720" w:hanging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</w:t>
      </w:r>
      <w:r w:rsidRPr="005244C9">
        <w:rPr>
          <w:rFonts w:ascii="GHEA Grapalat" w:eastAsia="GHEA Grapalat" w:hAnsi="GHEA Grapalat" w:cs="GHEA Grapalat"/>
        </w:rPr>
        <w:t xml:space="preserve">1. </w:t>
      </w:r>
      <w:r w:rsidRPr="00BA4567">
        <w:rPr>
          <w:rFonts w:ascii="GHEA Grapalat" w:eastAsia="GHEA Grapalat" w:hAnsi="GHEA Grapalat" w:cs="GHEA Grapalat"/>
        </w:rPr>
        <w:t xml:space="preserve">Հայաստանյան խմբի բոլոր անդամները պետք է հանդիսանան Հայաստանի Հանրապետության մշտական բնակիչներ կամ Հայաստանի Հանրապետության ռեզիդենտներ, ինչպես նաև </w:t>
      </w:r>
      <w:r>
        <w:rPr>
          <w:rFonts w:ascii="GHEA Grapalat" w:eastAsia="GHEA Grapalat" w:hAnsi="GHEA Grapalat" w:cs="GHEA Grapalat"/>
        </w:rPr>
        <w:t>Թեմայի</w:t>
      </w:r>
      <w:r w:rsidRPr="00BA4567">
        <w:rPr>
          <w:rFonts w:ascii="GHEA Grapalat" w:eastAsia="GHEA Grapalat" w:hAnsi="GHEA Grapalat" w:cs="GHEA Grapalat"/>
        </w:rPr>
        <w:t xml:space="preserve"> կատարման ընթացքում բնակվեն Հայաստանի Հանրապետությունում:</w:t>
      </w:r>
    </w:p>
    <w:p w:rsidR="009E3758" w:rsidRPr="00BA4567" w:rsidRDefault="009E3758" w:rsidP="009E3758">
      <w:pPr>
        <w:pStyle w:val="Normal1"/>
        <w:tabs>
          <w:tab w:val="left" w:pos="360"/>
        </w:tabs>
        <w:spacing w:before="120" w:after="120" w:line="360" w:lineRule="auto"/>
        <w:ind w:left="720" w:hanging="720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2.2</w:t>
      </w:r>
      <w:r w:rsidRPr="005244C9">
        <w:rPr>
          <w:rFonts w:ascii="GHEA Grapalat" w:eastAsia="GHEA Grapalat" w:hAnsi="GHEA Grapalat" w:cs="GHEA Grapalat"/>
        </w:rPr>
        <w:t>.</w:t>
      </w:r>
      <w:r w:rsidRPr="00BD153F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Թեմայի</w:t>
      </w:r>
      <w:r w:rsidRPr="00BA4567">
        <w:rPr>
          <w:rFonts w:ascii="GHEA Grapalat" w:eastAsia="GHEA Grapalat" w:hAnsi="GHEA Grapalat" w:cs="GHEA Grapalat"/>
        </w:rPr>
        <w:t xml:space="preserve"> հայաստանյան խմբում կարող են ընդգրկվել գիտական և գիտատեխնիկական գործունեություն իրականացնող </w:t>
      </w:r>
      <w:r w:rsidRPr="00E118B5">
        <w:rPr>
          <w:rFonts w:ascii="GHEA Grapalat" w:eastAsia="GHEA Grapalat" w:hAnsi="GHEA Grapalat" w:cs="GHEA Grapalat"/>
          <w:b/>
        </w:rPr>
        <w:t>պետական</w:t>
      </w:r>
      <w:r w:rsidRPr="00BA4567">
        <w:rPr>
          <w:rFonts w:ascii="GHEA Grapalat" w:eastAsia="GHEA Grapalat" w:hAnsi="GHEA Grapalat" w:cs="GHEA Grapalat"/>
        </w:rPr>
        <w:t xml:space="preserve"> կազմակերպություններում և բուհերում ներգրավված գիտաշխատողները և դասախոսները, առկա և հեռակա ուսուցման ասպիրանտները, մագիստրանտները (հնգամյա կրթական ծրագրի դեպքում՝ ավարտական կուրսի ուսանողները) և մագիստրոսի աստիճան ունեցող անձինք:</w:t>
      </w:r>
    </w:p>
    <w:p w:rsidR="009E3758" w:rsidRPr="00BA4567" w:rsidRDefault="009E3758" w:rsidP="009E3758">
      <w:pPr>
        <w:pStyle w:val="Normal1"/>
        <w:tabs>
          <w:tab w:val="left" w:pos="630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2.3</w:t>
      </w:r>
      <w:r w:rsidRPr="005244C9">
        <w:rPr>
          <w:rFonts w:ascii="GHEA Grapalat" w:eastAsia="GHEA Grapalat" w:hAnsi="GHEA Grapalat" w:cs="GHEA Grapalat"/>
        </w:rPr>
        <w:t>.</w:t>
      </w:r>
      <w:r w:rsidRPr="00BD153F"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 xml:space="preserve">Մրցույթին չեն կարող մասնակցել Կոմիտեի կողմից ֆինանսավորվող միաժամանակ </w:t>
      </w:r>
      <w:r w:rsidRPr="00702CE9">
        <w:rPr>
          <w:rFonts w:ascii="GHEA Grapalat" w:eastAsia="GHEA Grapalat" w:hAnsi="GHEA Grapalat" w:cs="GHEA Grapalat"/>
        </w:rPr>
        <w:t xml:space="preserve">2 </w:t>
      </w:r>
      <w:r w:rsidRPr="00BA4567">
        <w:rPr>
          <w:rFonts w:ascii="GHEA Grapalat" w:eastAsia="GHEA Grapalat" w:hAnsi="GHEA Grapalat" w:cs="GHEA Grapalat"/>
        </w:rPr>
        <w:t xml:space="preserve"> մրցութային (այդ թվում՝ միջազգային) թեմաների (ծրագրերի) ղեկավարները կամ կատարողները (</w:t>
      </w:r>
      <w:r w:rsidRPr="009B2959">
        <w:rPr>
          <w:rFonts w:ascii="GHEA Grapalat" w:hAnsi="GHEA Grapalat" w:cs="Arial Unicode"/>
        </w:rPr>
        <w:t xml:space="preserve">բացառությամբ անհատական խրախուսման մրցույթների շահառուների, </w:t>
      </w:r>
      <w:r w:rsidRPr="009B2959">
        <w:rPr>
          <w:rFonts w:ascii="GHEA Grapalat" w:hAnsi="GHEA Grapalat"/>
        </w:rPr>
        <w:t xml:space="preserve">Ասպիրանտների և երիտասարդ հայցորդների հետազոտությունների աջակցության ծրագիր-2020 </w:t>
      </w:r>
      <w:r w:rsidRPr="009B2959">
        <w:rPr>
          <w:rFonts w:ascii="GHEA Grapalat" w:hAnsi="GHEA Grapalat" w:cs="Arial Unicode"/>
        </w:rPr>
        <w:t>մրցույթի շահառու ասպիրանտների և նրանց գիտական ղեկավարների</w:t>
      </w:r>
      <w:r w:rsidRPr="009B2959">
        <w:rPr>
          <w:rFonts w:ascii="GHEA Grapalat" w:hAnsi="GHEA Grapalat"/>
        </w:rPr>
        <w:t>, Գիտական խմբերի մեկնարկի աջակցության գիտական թեմաների հայտերի ընտրության մրցույթի (</w:t>
      </w:r>
      <w:r>
        <w:rPr>
          <w:rFonts w:ascii="GHEA Grapalat" w:hAnsi="GHEA Grapalat"/>
        </w:rPr>
        <w:t>2020</w:t>
      </w:r>
      <w:r w:rsidRPr="009B2959">
        <w:rPr>
          <w:rFonts w:ascii="GHEA Grapalat" w:hAnsi="GHEA Grapalat"/>
        </w:rPr>
        <w:t>), Գիտական խմբերի կամ լաբորատորիաների ամրապնդմանն աջակցության գիտական թեմաների հայտերի ընտրության մրցույթի</w:t>
      </w:r>
      <w:r>
        <w:rPr>
          <w:rFonts w:ascii="GHEA Grapalat" w:hAnsi="GHEA Grapalat"/>
        </w:rPr>
        <w:t xml:space="preserve"> </w:t>
      </w:r>
      <w:r w:rsidRPr="009B2959">
        <w:rPr>
          <w:rFonts w:ascii="GHEA Grapalat" w:hAnsi="GHEA Grapalat"/>
        </w:rPr>
        <w:t>(</w:t>
      </w:r>
      <w:r>
        <w:rPr>
          <w:rFonts w:ascii="GHEA Grapalat" w:hAnsi="GHEA Grapalat"/>
        </w:rPr>
        <w:t>2020</w:t>
      </w:r>
      <w:r w:rsidRPr="009B2959">
        <w:rPr>
          <w:rFonts w:ascii="GHEA Grapalat" w:hAnsi="GHEA Grapalat"/>
        </w:rPr>
        <w:t>)</w:t>
      </w:r>
      <w:r>
        <w:rPr>
          <w:rFonts w:ascii="GHEA Grapalat" w:hAnsi="GHEA Grapalat"/>
        </w:rPr>
        <w:t xml:space="preserve">, </w:t>
      </w:r>
      <w:r w:rsidRPr="009B2959">
        <w:rPr>
          <w:rFonts w:ascii="GHEA Grapalat" w:hAnsi="GHEA Grapalat"/>
        </w:rPr>
        <w:t>«</w:t>
      </w:r>
      <w:r>
        <w:rPr>
          <w:rFonts w:ascii="GHEA Grapalat" w:hAnsi="GHEA Grapalat"/>
        </w:rPr>
        <w:t>Գ</w:t>
      </w:r>
      <w:r w:rsidRPr="001035B6">
        <w:rPr>
          <w:rFonts w:ascii="GHEA Grapalat" w:hAnsi="GHEA Grapalat"/>
        </w:rPr>
        <w:t>իտական</w:t>
      </w:r>
      <w:r w:rsidRPr="009B2959">
        <w:rPr>
          <w:rFonts w:ascii="GHEA Grapalat" w:hAnsi="GHEA Grapalat"/>
        </w:rPr>
        <w:t xml:space="preserve"> </w:t>
      </w:r>
      <w:r w:rsidRPr="001035B6">
        <w:rPr>
          <w:rFonts w:ascii="GHEA Grapalat" w:hAnsi="GHEA Grapalat"/>
        </w:rPr>
        <w:t>խմբերի մեկնարկի</w:t>
      </w:r>
      <w:r w:rsidRPr="009B2959">
        <w:rPr>
          <w:rFonts w:ascii="GHEA Grapalat" w:hAnsi="GHEA Grapalat"/>
        </w:rPr>
        <w:t xml:space="preserve"> </w:t>
      </w:r>
      <w:r w:rsidRPr="001035B6">
        <w:rPr>
          <w:rFonts w:ascii="GHEA Grapalat" w:hAnsi="GHEA Grapalat"/>
        </w:rPr>
        <w:t>կամ լաբորատորիաների</w:t>
      </w:r>
      <w:r w:rsidRPr="009B2959">
        <w:rPr>
          <w:rFonts w:ascii="GHEA Grapalat" w:hAnsi="GHEA Grapalat"/>
        </w:rPr>
        <w:t xml:space="preserve"> (բաժի</w:t>
      </w:r>
      <w:r w:rsidRPr="001035B6">
        <w:rPr>
          <w:rFonts w:ascii="GHEA Grapalat" w:hAnsi="GHEA Grapalat"/>
        </w:rPr>
        <w:t>նների</w:t>
      </w:r>
      <w:r w:rsidRPr="009B2959">
        <w:rPr>
          <w:rFonts w:ascii="GHEA Grapalat" w:hAnsi="GHEA Grapalat"/>
        </w:rPr>
        <w:t xml:space="preserve">) </w:t>
      </w:r>
      <w:r w:rsidRPr="001035B6">
        <w:rPr>
          <w:rFonts w:ascii="GHEA Grapalat" w:hAnsi="GHEA Grapalat"/>
        </w:rPr>
        <w:t>ամրապնդմանն աջակցության</w:t>
      </w:r>
      <w:r w:rsidRPr="009B2959">
        <w:rPr>
          <w:rFonts w:ascii="GHEA Grapalat" w:hAnsi="GHEA Grapalat"/>
        </w:rPr>
        <w:t xml:space="preserve"> </w:t>
      </w:r>
      <w:r w:rsidRPr="009B2959">
        <w:rPr>
          <w:rFonts w:ascii="GHEA Grapalat" w:hAnsi="GHEA Grapalat" w:cs="Sylfaen"/>
        </w:rPr>
        <w:t>գիտական թեմաների</w:t>
      </w:r>
      <w:r>
        <w:rPr>
          <w:rFonts w:ascii="GHEA Grapalat" w:hAnsi="GHEA Grapalat" w:cs="Sylfaen"/>
        </w:rPr>
        <w:t xml:space="preserve"> հայտերի ընտրության մրցույթի</w:t>
      </w:r>
      <w:r w:rsidRPr="009B2959">
        <w:rPr>
          <w:rFonts w:ascii="GHEA Grapalat" w:hAnsi="GHEA Grapalat"/>
        </w:rPr>
        <w:t>» (</w:t>
      </w:r>
      <w:r>
        <w:rPr>
          <w:rFonts w:ascii="GHEA Grapalat" w:hAnsi="GHEA Grapalat"/>
        </w:rPr>
        <w:t>202</w:t>
      </w:r>
      <w:r w:rsidRPr="009B2959">
        <w:rPr>
          <w:rFonts w:ascii="GHEA Grapalat" w:hAnsi="GHEA Grapalat"/>
        </w:rPr>
        <w:t>1)</w:t>
      </w:r>
      <w:r>
        <w:rPr>
          <w:rFonts w:ascii="GHEA Grapalat" w:hAnsi="GHEA Grapalat"/>
        </w:rPr>
        <w:t xml:space="preserve"> և</w:t>
      </w:r>
      <w:r w:rsidRPr="009B2959">
        <w:rPr>
          <w:rFonts w:ascii="GHEA Grapalat" w:hAnsi="GHEA Grapalat"/>
        </w:rPr>
        <w:t xml:space="preserve"> «Առաջատար հետազոտությունների աջակցության գիտական թեմաների հայտերի ընտրության մրցույթի» (</w:t>
      </w:r>
      <w:r>
        <w:rPr>
          <w:rFonts w:ascii="GHEA Grapalat" w:hAnsi="GHEA Grapalat"/>
        </w:rPr>
        <w:t>202</w:t>
      </w:r>
      <w:r w:rsidRPr="0086700A">
        <w:rPr>
          <w:rFonts w:ascii="GHEA Grapalat" w:hAnsi="GHEA Grapalat"/>
        </w:rPr>
        <w:t>1</w:t>
      </w:r>
      <w:r w:rsidRPr="009B2959">
        <w:rPr>
          <w:rFonts w:ascii="GHEA Grapalat" w:hAnsi="GHEA Grapalat"/>
        </w:rPr>
        <w:t>) շահառուների</w:t>
      </w:r>
      <w:r w:rsidRPr="00BA4567">
        <w:rPr>
          <w:rFonts w:ascii="GHEA Grapalat" w:eastAsia="GHEA Grapalat" w:hAnsi="GHEA Grapalat" w:cs="GHEA Grapalat"/>
        </w:rPr>
        <w:t xml:space="preserve">), եթե այդ թեմաները (ծրագրերը) չեն ավարտվում մինչև սույն Մրցույթի արդյունքում երաշխավորված </w:t>
      </w:r>
      <w:r>
        <w:rPr>
          <w:rFonts w:ascii="GHEA Grapalat" w:eastAsia="GHEA Grapalat" w:hAnsi="GHEA Grapalat" w:cs="GHEA Grapalat"/>
        </w:rPr>
        <w:t>Թեմաների</w:t>
      </w:r>
      <w:r w:rsidRPr="00BA4567">
        <w:rPr>
          <w:rFonts w:ascii="GHEA Grapalat" w:eastAsia="GHEA Grapalat" w:hAnsi="GHEA Grapalat" w:cs="GHEA Grapalat"/>
        </w:rPr>
        <w:t xml:space="preserve"> ֆինանսավորման սկիզբը:</w:t>
      </w:r>
    </w:p>
    <w:p w:rsidR="009E3758" w:rsidRPr="00BA4567" w:rsidRDefault="009E3758" w:rsidP="009E3758">
      <w:pPr>
        <w:pStyle w:val="Normal1"/>
        <w:spacing w:line="360" w:lineRule="auto"/>
        <w:ind w:firstLine="90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2.4</w:t>
      </w:r>
      <w:r w:rsidRPr="005244C9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 xml:space="preserve">  </w:t>
      </w:r>
      <w:r w:rsidRPr="00BD153F"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 xml:space="preserve">Խմբի ղեկավար կարող է լինել այն անձը, </w:t>
      </w:r>
      <w:r>
        <w:rPr>
          <w:rFonts w:ascii="GHEA Grapalat" w:eastAsia="GHEA Grapalat" w:hAnsi="GHEA Grapalat" w:cs="GHEA Grapalat"/>
        </w:rPr>
        <w:t>ով՝</w:t>
      </w:r>
    </w:p>
    <w:p w:rsidR="009E3758" w:rsidRPr="00552A57" w:rsidRDefault="009E3758" w:rsidP="009E375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/>
          <w:color w:val="000000"/>
        </w:rPr>
      </w:pPr>
      <w:r w:rsidRPr="00BA4567">
        <w:rPr>
          <w:rFonts w:ascii="GHEA Grapalat" w:eastAsia="GHEA Grapalat" w:hAnsi="GHEA Grapalat" w:cs="GHEA Grapalat"/>
          <w:color w:val="000000"/>
        </w:rPr>
        <w:t>2</w:t>
      </w:r>
      <w:r w:rsidRPr="00702CE9">
        <w:rPr>
          <w:rFonts w:ascii="GHEA Grapalat" w:eastAsia="GHEA Grapalat" w:hAnsi="GHEA Grapalat" w:cs="GHEA Grapalat"/>
          <w:color w:val="000000"/>
        </w:rPr>
        <w:t>.</w:t>
      </w:r>
      <w:r w:rsidRPr="00BA4567">
        <w:rPr>
          <w:rFonts w:ascii="GHEA Grapalat" w:eastAsia="GHEA Grapalat" w:hAnsi="GHEA Grapalat" w:cs="GHEA Grapalat"/>
          <w:color w:val="000000"/>
        </w:rPr>
        <w:t>4</w:t>
      </w:r>
      <w:r w:rsidRPr="00702CE9">
        <w:rPr>
          <w:rFonts w:ascii="GHEA Grapalat" w:eastAsia="GHEA Grapalat" w:hAnsi="GHEA Grapalat" w:cs="GHEA Grapalat"/>
          <w:color w:val="000000"/>
        </w:rPr>
        <w:t>.</w:t>
      </w:r>
      <w:r w:rsidRPr="00BA4567">
        <w:rPr>
          <w:rFonts w:ascii="GHEA Grapalat" w:eastAsia="GHEA Grapalat" w:hAnsi="GHEA Grapalat" w:cs="GHEA Grapalat"/>
          <w:color w:val="000000"/>
        </w:rPr>
        <w:t>1</w:t>
      </w:r>
      <w:r w:rsidRPr="00702CE9">
        <w:rPr>
          <w:rFonts w:ascii="GHEA Grapalat" w:eastAsia="GHEA Grapalat" w:hAnsi="GHEA Grapalat" w:cs="GHEA Grapalat"/>
          <w:color w:val="000000"/>
        </w:rPr>
        <w:t>.</w:t>
      </w:r>
      <w:r w:rsidRPr="00BA4567">
        <w:rPr>
          <w:rFonts w:ascii="GHEA Grapalat" w:eastAsia="GHEA Grapalat" w:hAnsi="GHEA Grapalat" w:cs="GHEA Grapalat"/>
          <w:color w:val="000000"/>
        </w:rPr>
        <w:t xml:space="preserve">ծնվել </w:t>
      </w:r>
      <w:r w:rsidRPr="00552A57">
        <w:rPr>
          <w:rFonts w:ascii="GHEA Grapalat" w:eastAsia="GHEA Grapalat" w:hAnsi="GHEA Grapalat" w:cs="GHEA Grapalat"/>
          <w:color w:val="000000"/>
        </w:rPr>
        <w:t>է 1951 թվականի հունվարի 1-ից հետո,</w:t>
      </w:r>
    </w:p>
    <w:p w:rsidR="009E3758" w:rsidRPr="00552A57" w:rsidRDefault="009E3758" w:rsidP="009E375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/>
          <w:color w:val="000000"/>
        </w:rPr>
      </w:pPr>
      <w:r w:rsidRPr="00552A57">
        <w:rPr>
          <w:rFonts w:ascii="GHEA Grapalat" w:eastAsia="GHEA Grapalat" w:hAnsi="GHEA Grapalat" w:cs="GHEA Grapalat"/>
          <w:color w:val="000000"/>
        </w:rPr>
        <w:t>2.4.2 ունի գիտական աստիճան,</w:t>
      </w:r>
    </w:p>
    <w:p w:rsidR="009E3758" w:rsidRPr="00552A57" w:rsidRDefault="009E3758" w:rsidP="009E375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/>
          <w:color w:val="000000"/>
        </w:rPr>
      </w:pPr>
      <w:r w:rsidRPr="00552A57">
        <w:rPr>
          <w:rFonts w:ascii="GHEA Grapalat" w:eastAsia="GHEA Grapalat" w:hAnsi="GHEA Grapalat" w:cs="GHEA Grapalat"/>
          <w:color w:val="000000"/>
        </w:rPr>
        <w:t>2.4.3.վերջին 5  տարիների ընթացքում `</w:t>
      </w:r>
    </w:p>
    <w:p w:rsidR="009E3758" w:rsidRPr="00552A57" w:rsidRDefault="009E3758" w:rsidP="009E375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/>
        </w:rPr>
      </w:pPr>
      <w:r w:rsidRPr="00552A57">
        <w:rPr>
          <w:rFonts w:ascii="GHEA Grapalat" w:hAnsi="GHEA Grapalat"/>
        </w:rPr>
        <w:t xml:space="preserve">- ունի </w:t>
      </w:r>
      <w:r w:rsidRPr="00552A57">
        <w:rPr>
          <w:rFonts w:ascii="GHEA Grapalat" w:eastAsia="GHEA Grapalat" w:hAnsi="GHEA Grapalat" w:cs="GHEA Grapalat"/>
        </w:rPr>
        <w:t xml:space="preserve">առնվազն 2 գիտական հոդված միջազգային գիտատեղեկատվական շտեմարաններում («Arts&amp;Humanities Citation Index (AHCI)», «Science Citation Index </w:t>
      </w:r>
      <w:r w:rsidRPr="00552A57">
        <w:rPr>
          <w:rFonts w:ascii="GHEA Grapalat" w:eastAsia="GHEA Grapalat" w:hAnsi="GHEA Grapalat" w:cs="GHEA Grapalat"/>
        </w:rPr>
        <w:lastRenderedPageBreak/>
        <w:t>Expanded (SCIE)», «Social Sciences Citation Index (SSCI)», «Emerging Sources Citation Index (ESCI)» կամ «Scimago Journal &amp; Country Ranking (SJR)») ընդգրկված պարբերականներում, կամ 5 գիտական հոդված հրատարակված Բարձրագույն որակավորման կոմիտեի ցանկերում ընդգրկված գրախոսվող ամսագրերում,</w:t>
      </w:r>
    </w:p>
    <w:p w:rsidR="009E3758" w:rsidRPr="00552A57" w:rsidRDefault="009E3758" w:rsidP="009E375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GHEA Grapalat" w:hAnsi="GHEA Grapalat"/>
        </w:rPr>
      </w:pPr>
      <w:r w:rsidRPr="00552A57">
        <w:rPr>
          <w:rFonts w:ascii="GHEA Grapalat" w:hAnsi="GHEA Grapalat"/>
        </w:rPr>
        <w:t xml:space="preserve">- </w:t>
      </w:r>
      <w:r w:rsidRPr="00552A57">
        <w:rPr>
          <w:rFonts w:ascii="GHEA Grapalat" w:eastAsia="GHEA Grapalat" w:hAnsi="GHEA Grapalat" w:cs="GHEA Grapalat"/>
        </w:rPr>
        <w:t>կամ ունի 1՝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(Book Citation Index) հրատարակիչների ցանկում ներառված հրատարակչություններում կամ</w:t>
      </w:r>
      <w:r>
        <w:rPr>
          <w:rFonts w:ascii="GHEA Grapalat" w:eastAsia="GHEA Grapalat" w:hAnsi="GHEA Grapalat" w:cs="GHEA Grapalat"/>
        </w:rPr>
        <w:t xml:space="preserve"> </w:t>
      </w:r>
      <w:r w:rsidRPr="00552A57">
        <w:rPr>
          <w:rFonts w:ascii="GHEA Grapalat" w:eastAsia="GHEA Grapalat" w:hAnsi="GHEA Grapalat" w:cs="GHEA Grapalat"/>
        </w:rPr>
        <w:t>2՝ առնվազն 5 տպագրական մամուլ ծավալով, գիտական կազմակերպության կամ բարձրագույն ուսումնական հաստատության (այսուհետ՝ Կազմակերպություն) գիտական խորհրդի երաշխավորություն ունեցող և ISBN նշումով հրապարակում (մենագրություն): 1 մենագրությունը համարժեք է գրախոսվող ամսագրերում հրապարակված 2 հոդվածների։</w:t>
      </w:r>
    </w:p>
    <w:p w:rsidR="009E3758" w:rsidRPr="00BA4567" w:rsidRDefault="009E3758" w:rsidP="009E3758">
      <w:pPr>
        <w:pStyle w:val="Normal1"/>
        <w:spacing w:line="360" w:lineRule="auto"/>
        <w:ind w:left="567" w:hanging="47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2.5</w:t>
      </w:r>
      <w:r w:rsidRPr="005244C9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ab/>
      </w:r>
      <w:r w:rsidRPr="00BA4567">
        <w:rPr>
          <w:rFonts w:ascii="GHEA Grapalat" w:eastAsia="GHEA Grapalat" w:hAnsi="GHEA Grapalat" w:cs="GHEA Grapalat"/>
        </w:rPr>
        <w:t xml:space="preserve">Խմբի անդամները (ներառյալ </w:t>
      </w:r>
      <w:r>
        <w:rPr>
          <w:rFonts w:ascii="GHEA Grapalat" w:eastAsia="GHEA Grapalat" w:hAnsi="GHEA Grapalat" w:cs="GHEA Grapalat"/>
        </w:rPr>
        <w:t>Ղ</w:t>
      </w:r>
      <w:r w:rsidRPr="00BA4567">
        <w:rPr>
          <w:rFonts w:ascii="GHEA Grapalat" w:eastAsia="GHEA Grapalat" w:hAnsi="GHEA Grapalat" w:cs="GHEA Grapalat"/>
        </w:rPr>
        <w:t>եկավարը) չեն կարող ընդգրկվել Մրցույթին ներկայացված մեկից ավելի Հայտերում:</w:t>
      </w:r>
    </w:p>
    <w:p w:rsidR="009E3758" w:rsidRPr="00A25768" w:rsidRDefault="009E3758" w:rsidP="009E3758">
      <w:pPr>
        <w:pStyle w:val="Normal1"/>
        <w:spacing w:line="360" w:lineRule="auto"/>
        <w:ind w:left="567" w:hanging="477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2.6</w:t>
      </w:r>
      <w:r w:rsidRPr="005244C9">
        <w:rPr>
          <w:rFonts w:ascii="GHEA Grapalat" w:eastAsia="GHEA Grapalat" w:hAnsi="GHEA Grapalat" w:cs="GHEA Grapalat"/>
        </w:rPr>
        <w:t>.</w:t>
      </w:r>
      <w:r w:rsidRPr="00BD153F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ab/>
      </w:r>
      <w:r w:rsidRPr="00A25768">
        <w:rPr>
          <w:rFonts w:ascii="GHEA Grapalat" w:eastAsia="GHEA Grapalat" w:hAnsi="GHEA Grapalat" w:cs="GHEA Grapalat"/>
        </w:rPr>
        <w:t xml:space="preserve">Խմբում պետք է ընդգրկվի Թեմային առնչվող մասնագիտությամբ առնվազն </w:t>
      </w:r>
      <w:r>
        <w:rPr>
          <w:rFonts w:ascii="GHEA Grapalat" w:eastAsia="GHEA Grapalat" w:hAnsi="GHEA Grapalat" w:cs="GHEA Grapalat"/>
        </w:rPr>
        <w:t>երկու</w:t>
      </w:r>
      <w:r w:rsidRPr="00A25768">
        <w:rPr>
          <w:rFonts w:ascii="GHEA Grapalat" w:eastAsia="GHEA Grapalat" w:hAnsi="GHEA Grapalat" w:cs="GHEA Grapalat"/>
        </w:rPr>
        <w:t xml:space="preserve"> կատարող, ով ծնվել է 1986 թվականի հունվարի 1-ից հետո: Նշված տարիքային շեմը կարող է ավելանալ`</w:t>
      </w:r>
    </w:p>
    <w:p w:rsidR="009E3758" w:rsidRPr="00A25768" w:rsidRDefault="009E3758" w:rsidP="009E3758">
      <w:pPr>
        <w:pStyle w:val="Normal1"/>
        <w:spacing w:line="360" w:lineRule="auto"/>
        <w:ind w:left="567" w:hanging="27"/>
        <w:jc w:val="both"/>
        <w:rPr>
          <w:rFonts w:ascii="GHEA Grapalat" w:eastAsia="GHEA Grapalat" w:hAnsi="GHEA Grapalat" w:cs="GHEA Grapalat"/>
        </w:rPr>
      </w:pPr>
      <w:r w:rsidRPr="00A25768">
        <w:rPr>
          <w:rFonts w:ascii="GHEA Grapalat" w:eastAsia="GHEA Grapalat" w:hAnsi="GHEA Grapalat" w:cs="GHEA Grapalat"/>
        </w:rPr>
        <w:t>-</w:t>
      </w:r>
      <w:r w:rsidRPr="00A25768">
        <w:rPr>
          <w:rFonts w:ascii="GHEA Grapalat" w:eastAsia="GHEA Grapalat" w:hAnsi="GHEA Grapalat" w:cs="GHEA Grapalat"/>
        </w:rPr>
        <w:tab/>
        <w:t>ՀՀ զինված ուժերում ծառայած լինելու դեպքում՝ հավելյալ 2 տարով,</w:t>
      </w:r>
    </w:p>
    <w:p w:rsidR="009E3758" w:rsidRPr="00BA4567" w:rsidRDefault="009E3758" w:rsidP="009E3758">
      <w:pPr>
        <w:pStyle w:val="Normal1"/>
        <w:spacing w:line="360" w:lineRule="auto"/>
        <w:ind w:left="567" w:hanging="27"/>
        <w:jc w:val="both"/>
        <w:rPr>
          <w:rFonts w:ascii="GHEA Grapalat" w:hAnsi="GHEA Grapalat"/>
        </w:rPr>
      </w:pPr>
      <w:r w:rsidRPr="00A25768">
        <w:rPr>
          <w:rFonts w:ascii="GHEA Grapalat" w:eastAsia="GHEA Grapalat" w:hAnsi="GHEA Grapalat" w:cs="GHEA Grapalat"/>
        </w:rPr>
        <w:t>-</w:t>
      </w:r>
      <w:r w:rsidRPr="00A25768">
        <w:rPr>
          <w:rFonts w:ascii="GHEA Grapalat" w:eastAsia="GHEA Grapalat" w:hAnsi="GHEA Grapalat" w:cs="GHEA Grapalat"/>
        </w:rPr>
        <w:tab/>
        <w:t>երեխայի խնամքի արձակուրդի դեպքում՝ յուրաքանչյուր երեխայի համար հավելյալ 1 տարով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։</w:t>
      </w:r>
    </w:p>
    <w:p w:rsidR="009E3758" w:rsidRPr="00BA4567" w:rsidRDefault="009E3758" w:rsidP="009E3758">
      <w:pPr>
        <w:pStyle w:val="Normal1"/>
        <w:spacing w:line="360" w:lineRule="auto"/>
        <w:ind w:left="426" w:hanging="426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2.7</w:t>
      </w:r>
      <w:r w:rsidRPr="005244C9">
        <w:rPr>
          <w:rFonts w:ascii="GHEA Grapalat" w:eastAsia="GHEA Grapalat" w:hAnsi="GHEA Grapalat" w:cs="GHEA Grapalat"/>
        </w:rPr>
        <w:t>.</w:t>
      </w:r>
      <w:r w:rsidRPr="00BD153F"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 xml:space="preserve">Մրցույթի հայաստանյան և </w:t>
      </w:r>
      <w:r>
        <w:rPr>
          <w:rFonts w:ascii="GHEA Grapalat" w:eastAsia="GHEA Grapalat" w:hAnsi="GHEA Grapalat" w:cs="GHEA Grapalat"/>
        </w:rPr>
        <w:t>գերմանական</w:t>
      </w:r>
      <w:r w:rsidRPr="00BA4567">
        <w:rPr>
          <w:rFonts w:ascii="GHEA Grapalat" w:eastAsia="GHEA Grapalat" w:hAnsi="GHEA Grapalat" w:cs="GHEA Grapalat"/>
        </w:rPr>
        <w:t xml:space="preserve"> կողմերի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հայտատուները միմյանց հետ համաձայնեցնում են ներկայացվող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նախագծի</w:t>
      </w:r>
      <w:r>
        <w:rPr>
          <w:rFonts w:ascii="GHEA Grapalat" w:eastAsia="GHEA Grapalat" w:hAnsi="GHEA Grapalat" w:cs="GHEA Grapalat"/>
        </w:rPr>
        <w:t xml:space="preserve"> </w:t>
      </w:r>
      <w:r w:rsidRPr="00E34A56">
        <w:rPr>
          <w:rFonts w:ascii="GHEA Grapalat" w:eastAsia="GHEA Grapalat" w:hAnsi="GHEA Grapalat" w:cs="GHEA Grapalat"/>
        </w:rPr>
        <w:t>(</w:t>
      </w:r>
      <w:r>
        <w:rPr>
          <w:rFonts w:ascii="GHEA Grapalat" w:eastAsia="GHEA Grapalat" w:hAnsi="GHEA Grapalat" w:cs="GHEA Grapalat"/>
        </w:rPr>
        <w:t xml:space="preserve">Հավելված </w:t>
      </w:r>
      <w:r w:rsidRPr="00864A4D">
        <w:rPr>
          <w:rFonts w:ascii="GHEA Grapalat" w:eastAsia="GHEA Grapalat" w:hAnsi="GHEA Grapalat" w:cs="GHEA Grapalat"/>
        </w:rPr>
        <w:t xml:space="preserve">N </w:t>
      </w:r>
      <w:r>
        <w:rPr>
          <w:rFonts w:ascii="GHEA Grapalat" w:eastAsia="GHEA Grapalat" w:hAnsi="GHEA Grapalat" w:cs="GHEA Grapalat"/>
        </w:rPr>
        <w:t>1</w:t>
      </w:r>
      <w:r w:rsidRPr="00E34A56">
        <w:rPr>
          <w:rFonts w:ascii="GHEA Grapalat" w:eastAsia="GHEA Grapalat" w:hAnsi="GHEA Grapalat" w:cs="GHEA Grapalat"/>
        </w:rPr>
        <w:t>)</w:t>
      </w:r>
      <w:r w:rsidRPr="00BA4567">
        <w:rPr>
          <w:rFonts w:ascii="GHEA Grapalat" w:eastAsia="GHEA Grapalat" w:hAnsi="GHEA Grapalat" w:cs="GHEA Grapalat"/>
        </w:rPr>
        <w:t xml:space="preserve"> բովանդակությունը, որը կարող է տարբեր լինել՝ կախված կողմերի առջև դրված խնդիրներից, սակայն ներկայացված </w:t>
      </w:r>
      <w:r>
        <w:rPr>
          <w:rFonts w:ascii="GHEA Grapalat" w:eastAsia="GHEA Grapalat" w:hAnsi="GHEA Grapalat" w:cs="GHEA Grapalat"/>
        </w:rPr>
        <w:t>Թեմայի</w:t>
      </w:r>
      <w:r w:rsidRPr="00BA4567">
        <w:rPr>
          <w:rFonts w:ascii="GHEA Grapalat" w:eastAsia="GHEA Grapalat" w:hAnsi="GHEA Grapalat" w:cs="GHEA Grapalat"/>
        </w:rPr>
        <w:t xml:space="preserve"> հայերեն և </w:t>
      </w:r>
      <w:r>
        <w:rPr>
          <w:rFonts w:ascii="GHEA Grapalat" w:eastAsia="GHEA Grapalat" w:hAnsi="GHEA Grapalat" w:cs="GHEA Grapalat"/>
        </w:rPr>
        <w:t>անգլերեն</w:t>
      </w:r>
      <w:r w:rsidRPr="00BA4567">
        <w:rPr>
          <w:rFonts w:ascii="GHEA Grapalat" w:eastAsia="GHEA Grapalat" w:hAnsi="GHEA Grapalat" w:cs="GHEA Grapalat"/>
        </w:rPr>
        <w:t xml:space="preserve"> վերնագրերը պետք է համընկնեն: </w:t>
      </w:r>
      <w:r>
        <w:rPr>
          <w:rFonts w:ascii="GHEA Grapalat" w:eastAsia="GHEA Grapalat" w:hAnsi="GHEA Grapalat" w:cs="GHEA Grapalat"/>
        </w:rPr>
        <w:t>Համաձայնեցված և ձ</w:t>
      </w:r>
      <w:r w:rsidRPr="00BA4567">
        <w:rPr>
          <w:rFonts w:ascii="GHEA Grapalat" w:eastAsia="GHEA Grapalat" w:hAnsi="GHEA Grapalat" w:cs="GHEA Grapalat"/>
        </w:rPr>
        <w:t xml:space="preserve">ևավորված Հայտը հայաստանյան կողմը ներկայացնում է Կոմիտե, իսկ </w:t>
      </w:r>
      <w:r>
        <w:rPr>
          <w:rFonts w:ascii="GHEA Grapalat" w:eastAsia="GHEA Grapalat" w:hAnsi="GHEA Grapalat" w:cs="GHEA Grapalat"/>
        </w:rPr>
        <w:t>գերմանական</w:t>
      </w:r>
      <w:r w:rsidRPr="00BA4567">
        <w:rPr>
          <w:rFonts w:ascii="GHEA Grapalat" w:eastAsia="GHEA Grapalat" w:hAnsi="GHEA Grapalat" w:cs="GHEA Grapalat"/>
        </w:rPr>
        <w:t xml:space="preserve"> կողմը՝ </w:t>
      </w:r>
      <w:r>
        <w:rPr>
          <w:rFonts w:ascii="GHEA Grapalat" w:eastAsia="GHEA Grapalat" w:hAnsi="GHEA Grapalat" w:cs="GHEA Grapalat"/>
        </w:rPr>
        <w:t>ԳԿՀԴՆ</w:t>
      </w:r>
      <w:r w:rsidRPr="00BA4567">
        <w:rPr>
          <w:rFonts w:ascii="GHEA Grapalat" w:eastAsia="GHEA Grapalat" w:hAnsi="GHEA Grapalat" w:cs="GHEA Grapalat"/>
        </w:rPr>
        <w:t>:</w:t>
      </w:r>
    </w:p>
    <w:p w:rsidR="009E3758" w:rsidRDefault="009E3758" w:rsidP="009E3758">
      <w:pPr>
        <w:pStyle w:val="Normal1"/>
        <w:spacing w:line="360" w:lineRule="auto"/>
        <w:ind w:firstLine="18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</w:t>
      </w:r>
      <w:r>
        <w:rPr>
          <w:rFonts w:ascii="GHEA Grapalat" w:eastAsia="GHEA Grapalat" w:hAnsi="GHEA Grapalat" w:cs="GHEA Grapalat"/>
          <w:lang w:val="ru-RU"/>
        </w:rPr>
        <w:t>.</w:t>
      </w:r>
      <w:r>
        <w:rPr>
          <w:rFonts w:ascii="GHEA Grapalat" w:eastAsia="GHEA Grapalat" w:hAnsi="GHEA Grapalat" w:cs="GHEA Grapalat"/>
        </w:rPr>
        <w:t>8</w:t>
      </w:r>
      <w:r>
        <w:rPr>
          <w:rFonts w:ascii="GHEA Grapalat" w:eastAsia="GHEA Grapalat" w:hAnsi="GHEA Grapalat" w:cs="GHEA Grapalat"/>
          <w:lang w:val="ru-RU"/>
        </w:rPr>
        <w:t>.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Հայտը չի քննարկվում, եթե՝</w:t>
      </w:r>
    </w:p>
    <w:p w:rsidR="009E3758" w:rsidRDefault="009E3758" w:rsidP="009E3758">
      <w:pPr>
        <w:pStyle w:val="Normal1"/>
        <w:numPr>
          <w:ilvl w:val="0"/>
          <w:numId w:val="2"/>
        </w:numPr>
        <w:spacing w:line="360" w:lineRule="auto"/>
        <w:ind w:hanging="180"/>
        <w:jc w:val="both"/>
        <w:rPr>
          <w:rFonts w:ascii="GHEA Grapalat" w:eastAsia="GHEA Grapalat" w:hAnsi="GHEA Grapalat" w:cs="GHEA Grapalat"/>
        </w:rPr>
      </w:pPr>
      <w:r w:rsidRPr="00BA4567">
        <w:rPr>
          <w:rFonts w:ascii="GHEA Grapalat" w:eastAsia="GHEA Grapalat" w:hAnsi="GHEA Grapalat" w:cs="GHEA Grapalat"/>
        </w:rPr>
        <w:t>բովանդակությամբ համընկնում է Հայաստանի Հանրապետության պետական բյուջեից ֆինանսավորվող կամ ֆինանսավորված որևէ այլ թեմայի</w:t>
      </w:r>
      <w:r w:rsidRPr="005244C9">
        <w:rPr>
          <w:rFonts w:ascii="GHEA Grapalat" w:eastAsia="GHEA Grapalat" w:hAnsi="GHEA Grapalat" w:cs="GHEA Grapalat"/>
        </w:rPr>
        <w:t>(</w:t>
      </w:r>
      <w:r w:rsidRPr="00BA4567">
        <w:rPr>
          <w:rFonts w:ascii="GHEA Grapalat" w:eastAsia="GHEA Grapalat" w:hAnsi="GHEA Grapalat" w:cs="GHEA Grapalat"/>
        </w:rPr>
        <w:t>ծրագրի</w:t>
      </w:r>
      <w:r w:rsidRPr="005244C9">
        <w:rPr>
          <w:rFonts w:ascii="GHEA Grapalat" w:eastAsia="GHEA Grapalat" w:hAnsi="GHEA Grapalat" w:cs="GHEA Grapalat"/>
        </w:rPr>
        <w:t>)</w:t>
      </w:r>
      <w:r w:rsidRPr="00BA4567">
        <w:rPr>
          <w:rFonts w:ascii="GHEA Grapalat" w:eastAsia="GHEA Grapalat" w:hAnsi="GHEA Grapalat" w:cs="GHEA Grapalat"/>
        </w:rPr>
        <w:t xml:space="preserve"> հետ,</w:t>
      </w:r>
    </w:p>
    <w:p w:rsidR="009E3758" w:rsidRPr="00381E5C" w:rsidRDefault="009E3758" w:rsidP="009E3758">
      <w:pPr>
        <w:pStyle w:val="Normal1"/>
        <w:numPr>
          <w:ilvl w:val="0"/>
          <w:numId w:val="2"/>
        </w:numPr>
        <w:spacing w:line="360" w:lineRule="auto"/>
        <w:ind w:hanging="18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>Ղ</w:t>
      </w:r>
      <w:r w:rsidRPr="00381E5C">
        <w:rPr>
          <w:rFonts w:ascii="GHEA Grapalat" w:eastAsia="GHEA Grapalat" w:hAnsi="GHEA Grapalat" w:cs="GHEA Grapalat"/>
        </w:rPr>
        <w:t xml:space="preserve">եկավարի կողմից չի ներկայացվել նախկինում իրականացված գիտական թեմայի (ծրագրի) վերաբերյալ հաշվետվություն (այսուհետ՝ Հաշվետվություն) կամ վերջինիս վերաբերյալ </w:t>
      </w:r>
      <w:r>
        <w:rPr>
          <w:rFonts w:ascii="GHEA Grapalat" w:eastAsia="GHEA Grapalat" w:hAnsi="GHEA Grapalat" w:cs="GHEA Grapalat"/>
        </w:rPr>
        <w:t>Խորհրդի</w:t>
      </w:r>
      <w:r w:rsidRPr="00381E5C">
        <w:rPr>
          <w:rFonts w:ascii="GHEA Grapalat" w:eastAsia="GHEA Grapalat" w:hAnsi="GHEA Grapalat" w:cs="GHEA Grapalat"/>
        </w:rPr>
        <w:t xml:space="preserve"> կողմից տրվել է բացասական եզրակացություն,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09"/>
        </w:tabs>
        <w:spacing w:line="360" w:lineRule="auto"/>
        <w:ind w:hanging="180"/>
        <w:jc w:val="both"/>
        <w:rPr>
          <w:rFonts w:ascii="GHEA Grapalat" w:hAnsi="GHEA Grapalat"/>
        </w:rPr>
      </w:pPr>
      <w:r w:rsidRPr="00BA4567">
        <w:rPr>
          <w:rFonts w:ascii="GHEA Grapalat" w:eastAsia="GHEA Grapalat" w:hAnsi="GHEA Grapalat" w:cs="GHEA Grapalat"/>
        </w:rPr>
        <w:t xml:space="preserve">Ղեկավարի կողմից ներկայացվել է Բիալի ցանկերում (Beall’s list, </w:t>
      </w:r>
      <w:hyperlink r:id="rId9">
        <w:r w:rsidRPr="00BA4567">
          <w:rPr>
            <w:rFonts w:ascii="GHEA Grapalat" w:eastAsia="GHEA Grapalat" w:hAnsi="GHEA Grapalat" w:cs="GHEA Grapalat"/>
            <w:color w:val="0000FF"/>
            <w:u w:val="single"/>
          </w:rPr>
          <w:t>https://beallslist.net/</w:t>
        </w:r>
      </w:hyperlink>
      <w:r w:rsidRPr="00BA4567">
        <w:rPr>
          <w:rFonts w:ascii="GHEA Grapalat" w:eastAsia="GHEA Grapalat" w:hAnsi="GHEA Grapalat" w:cs="GHEA Grapalat"/>
        </w:rPr>
        <w:t>) ներառված կեղծ կամ «գիշատիչ» հրատարակչություններում կամ պարբերականներում  հրատարակված  աշխատություն</w:t>
      </w:r>
      <w:r w:rsidRPr="00702CE9">
        <w:rPr>
          <w:rFonts w:ascii="GHEA Grapalat" w:eastAsia="GHEA Grapalat" w:hAnsi="GHEA Grapalat" w:cs="GHEA Grapalat"/>
        </w:rPr>
        <w:t>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 w:rsidRPr="00381E5C">
        <w:rPr>
          <w:rFonts w:ascii="GHEA Grapalat" w:eastAsia="GHEA Grapalat" w:hAnsi="GHEA Grapalat" w:cs="GHEA Grapalat"/>
        </w:rPr>
        <w:t>միաժամանակ ներկայացված է Կոմիտեի կողմից անցկացվող այլ մրցույթների,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 w:rsidRPr="00381E5C">
        <w:rPr>
          <w:rFonts w:ascii="GHEA Grapalat" w:eastAsia="GHEA Grapalat" w:hAnsi="GHEA Grapalat" w:cs="GHEA Grapalat"/>
        </w:rPr>
        <w:t>չի բավարարում Մրցույթի հրավերի պայմանները,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 w:rsidRPr="00381E5C">
        <w:rPr>
          <w:rFonts w:ascii="GHEA Grapalat" w:eastAsia="GHEA Grapalat" w:hAnsi="GHEA Grapalat" w:cs="GHEA Grapalat"/>
        </w:rPr>
        <w:t xml:space="preserve">ներկայացվել է միայն Կոմիտե կամ միայն </w:t>
      </w:r>
      <w:r>
        <w:rPr>
          <w:rFonts w:ascii="GHEA Grapalat" w:eastAsia="GHEA Grapalat" w:hAnsi="GHEA Grapalat" w:cs="GHEA Grapalat"/>
        </w:rPr>
        <w:t>ԳԿՀԴՆ</w:t>
      </w:r>
      <w:r w:rsidRPr="00381E5C">
        <w:rPr>
          <w:rFonts w:ascii="GHEA Grapalat" w:eastAsia="GHEA Grapalat" w:hAnsi="GHEA Grapalat" w:cs="GHEA Grapalat"/>
        </w:rPr>
        <w:t>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 w:rsidRPr="00381E5C">
        <w:rPr>
          <w:rFonts w:ascii="GHEA Grapalat" w:eastAsia="GHEA Grapalat" w:hAnsi="GHEA Grapalat" w:cs="GHEA Grapalat"/>
        </w:rPr>
        <w:t xml:space="preserve">Կոմիտե կամ </w:t>
      </w:r>
      <w:r>
        <w:rPr>
          <w:rFonts w:ascii="GHEA Grapalat" w:eastAsia="GHEA Grapalat" w:hAnsi="GHEA Grapalat" w:cs="GHEA Grapalat"/>
        </w:rPr>
        <w:t>ԳԿՀԴՆ</w:t>
      </w:r>
      <w:r w:rsidRPr="00381E5C">
        <w:rPr>
          <w:rFonts w:ascii="GHEA Grapalat" w:eastAsia="GHEA Grapalat" w:hAnsi="GHEA Grapalat" w:cs="GHEA Grapalat"/>
        </w:rPr>
        <w:t xml:space="preserve"> ստացվել է Հայտերի ընդունման համար հայտարարված</w:t>
      </w:r>
      <w:r>
        <w:rPr>
          <w:rFonts w:ascii="GHEA Grapalat" w:eastAsia="GHEA Grapalat" w:hAnsi="GHEA Grapalat" w:cs="GHEA Grapalat"/>
        </w:rPr>
        <w:t xml:space="preserve"> </w:t>
      </w:r>
      <w:r w:rsidRPr="00381E5C">
        <w:rPr>
          <w:rFonts w:ascii="GHEA Grapalat" w:eastAsia="GHEA Grapalat" w:hAnsi="GHEA Grapalat" w:cs="GHEA Grapalat"/>
        </w:rPr>
        <w:t>ժամկետներից ուշ,</w:t>
      </w:r>
    </w:p>
    <w:p w:rsidR="009E3758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 w:rsidRPr="00381E5C">
        <w:rPr>
          <w:rFonts w:ascii="GHEA Grapalat" w:eastAsia="GHEA Grapalat" w:hAnsi="GHEA Grapalat" w:cs="GHEA Grapalat"/>
        </w:rPr>
        <w:t>չի լրացվել ըստ Հայտերին ներկայացվող պահանջների,</w:t>
      </w:r>
    </w:p>
    <w:p w:rsidR="009E3758" w:rsidRPr="00381E5C" w:rsidRDefault="009E3758" w:rsidP="009E3758">
      <w:pPr>
        <w:pStyle w:val="Normal1"/>
        <w:numPr>
          <w:ilvl w:val="0"/>
          <w:numId w:val="2"/>
        </w:numPr>
        <w:tabs>
          <w:tab w:val="left" w:pos="426"/>
          <w:tab w:val="left" w:pos="720"/>
        </w:tabs>
        <w:spacing w:line="360" w:lineRule="auto"/>
        <w:ind w:hanging="180"/>
        <w:jc w:val="both"/>
        <w:rPr>
          <w:rFonts w:ascii="GHEA Grapalat" w:hAnsi="GHEA Grapalat"/>
        </w:rPr>
      </w:pPr>
      <w:r>
        <w:rPr>
          <w:rFonts w:ascii="GHEA Grapalat" w:eastAsia="GHEA Grapalat" w:hAnsi="GHEA Grapalat" w:cs="GHEA Grapalat"/>
        </w:rPr>
        <w:t>ներառում</w:t>
      </w:r>
      <w:r w:rsidRPr="00381E5C">
        <w:rPr>
          <w:rFonts w:ascii="GHEA Grapalat" w:eastAsia="GHEA Grapalat" w:hAnsi="GHEA Grapalat" w:cs="GHEA Grapalat"/>
        </w:rPr>
        <w:t xml:space="preserve"> է պետական կամ առևտրային գաղտնիք պարունակող տեղեկություններ:</w:t>
      </w:r>
    </w:p>
    <w:p w:rsidR="009E3758" w:rsidRPr="00314204" w:rsidRDefault="009E3758" w:rsidP="009E3758">
      <w:pPr>
        <w:pStyle w:val="Normal1"/>
        <w:spacing w:line="360" w:lineRule="auto"/>
        <w:ind w:left="450" w:hanging="63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2</w:t>
      </w:r>
      <w:r w:rsidRPr="005244C9">
        <w:rPr>
          <w:rFonts w:ascii="GHEA Grapalat" w:eastAsia="GHEA Grapalat" w:hAnsi="GHEA Grapalat" w:cs="GHEA Grapalat"/>
        </w:rPr>
        <w:t>.</w:t>
      </w:r>
      <w:r>
        <w:rPr>
          <w:rFonts w:ascii="GHEA Grapalat" w:eastAsia="GHEA Grapalat" w:hAnsi="GHEA Grapalat" w:cs="GHEA Grapalat"/>
        </w:rPr>
        <w:t>9</w:t>
      </w:r>
      <w:r w:rsidRPr="005244C9">
        <w:rPr>
          <w:rFonts w:ascii="GHEA Grapalat" w:eastAsia="GHEA Grapalat" w:hAnsi="GHEA Grapalat" w:cs="GHEA Grapalat"/>
        </w:rPr>
        <w:t>.</w:t>
      </w:r>
      <w:r w:rsidRPr="00314204"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Հայտի համապատասխանությունը վերը նշված պայմաններին երաշխավորում է</w:t>
      </w:r>
      <w:r>
        <w:rPr>
          <w:rFonts w:ascii="GHEA Grapalat" w:eastAsia="GHEA Grapalat" w:hAnsi="GHEA Grapalat" w:cs="GHEA Grapalat"/>
        </w:rPr>
        <w:t xml:space="preserve"> </w:t>
      </w:r>
      <w:r w:rsidRPr="00BA4567">
        <w:rPr>
          <w:rFonts w:ascii="GHEA Grapalat" w:eastAsia="GHEA Grapalat" w:hAnsi="GHEA Grapalat" w:cs="GHEA Grapalat"/>
        </w:rPr>
        <w:t>Ղեկավարը</w:t>
      </w:r>
      <w:r w:rsidRPr="00BD153F">
        <w:rPr>
          <w:rFonts w:ascii="GHEA Grapalat" w:eastAsia="GHEA Grapalat" w:hAnsi="GHEA Grapalat" w:cs="GHEA Grapalat"/>
        </w:rPr>
        <w:t>:</w:t>
      </w:r>
    </w:p>
    <w:p w:rsidR="009E3758" w:rsidRPr="00552A57" w:rsidRDefault="009E3758" w:rsidP="009E3758">
      <w:pPr>
        <w:pStyle w:val="Normal1"/>
        <w:spacing w:line="360" w:lineRule="auto"/>
        <w:ind w:left="709" w:hanging="889"/>
        <w:jc w:val="center"/>
        <w:rPr>
          <w:rFonts w:ascii="GHEA Grapalat" w:eastAsia="GHEA Grapalat" w:hAnsi="GHEA Grapalat" w:cs="GHEA Grapalat"/>
        </w:rPr>
      </w:pPr>
      <w:r w:rsidRPr="004447AC">
        <w:rPr>
          <w:rFonts w:ascii="GHEA Grapalat" w:eastAsia="GHEA Grapalat" w:hAnsi="GHEA Grapalat" w:cs="GHEA Grapalat"/>
          <w:b/>
        </w:rPr>
        <w:t xml:space="preserve">3. </w:t>
      </w:r>
      <w:r w:rsidRPr="00552A57">
        <w:rPr>
          <w:rFonts w:ascii="GHEA Grapalat" w:eastAsia="GHEA Grapalat" w:hAnsi="GHEA Grapalat" w:cs="GHEA Grapalat"/>
          <w:b/>
        </w:rPr>
        <w:t>Ակնկալվող արդյունքները</w:t>
      </w:r>
    </w:p>
    <w:p w:rsidR="009E3758" w:rsidRPr="00552A57" w:rsidRDefault="009E3758" w:rsidP="009E3758">
      <w:pPr>
        <w:pStyle w:val="Normal1"/>
        <w:tabs>
          <w:tab w:val="left" w:pos="900"/>
        </w:tabs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t xml:space="preserve">3.1.  Ծրագրի ավարտից հետո Խմբի անդամները տվյալ </w:t>
      </w:r>
      <w:r>
        <w:rPr>
          <w:rFonts w:ascii="GHEA Grapalat" w:eastAsia="GHEA Grapalat" w:hAnsi="GHEA Grapalat" w:cs="GHEA Grapalat"/>
        </w:rPr>
        <w:t>Թեմայի</w:t>
      </w:r>
      <w:r w:rsidRPr="00552A57">
        <w:rPr>
          <w:rFonts w:ascii="GHEA Grapalat" w:eastAsia="GHEA Grapalat" w:hAnsi="GHEA Grapalat" w:cs="GHEA Grapalat"/>
        </w:rPr>
        <w:t xml:space="preserve"> շրջանակներում պետք է ունենան Հրավերի «</w:t>
      </w:r>
      <w:r>
        <w:rPr>
          <w:rFonts w:ascii="GHEA Grapalat" w:eastAsia="GHEA Grapalat" w:hAnsi="GHEA Grapalat" w:cs="GHEA Grapalat"/>
        </w:rPr>
        <w:t>1.</w:t>
      </w:r>
      <w:r w:rsidRPr="005244C9">
        <w:rPr>
          <w:rFonts w:ascii="GHEA Grapalat" w:eastAsia="GHEA Grapalat" w:hAnsi="GHEA Grapalat" w:cs="GHEA Grapalat"/>
        </w:rPr>
        <w:t>9</w:t>
      </w:r>
      <w:r w:rsidRPr="00552A57">
        <w:rPr>
          <w:rFonts w:ascii="GHEA Grapalat" w:eastAsia="GHEA Grapalat" w:hAnsi="GHEA Grapalat" w:cs="GHEA Grapalat"/>
        </w:rPr>
        <w:t>» կետով սահմանված նշումով հրապարակումներ.</w:t>
      </w:r>
    </w:p>
    <w:p w:rsidR="009E3758" w:rsidRPr="00552A57" w:rsidRDefault="009E3758" w:rsidP="009E3758">
      <w:pPr>
        <w:pStyle w:val="Normal1"/>
        <w:tabs>
          <w:tab w:val="left" w:pos="900"/>
        </w:tabs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t xml:space="preserve">- առնվազն </w:t>
      </w:r>
      <w:r w:rsidRPr="00B76E5E">
        <w:rPr>
          <w:rFonts w:ascii="GHEA Grapalat" w:eastAsia="GHEA Grapalat" w:hAnsi="GHEA Grapalat" w:cs="GHEA Grapalat"/>
        </w:rPr>
        <w:t>1</w:t>
      </w:r>
      <w:r w:rsidRPr="00552A57">
        <w:rPr>
          <w:rFonts w:ascii="GHEA Grapalat" w:eastAsia="GHEA Grapalat" w:hAnsi="GHEA Grapalat" w:cs="GHEA Grapalat"/>
        </w:rPr>
        <w:t xml:space="preserve"> գիտական հոդված «Scimago Journal &amp; Country Ranking (SJR)»-ում ամսագրերի դասակարգման առաջին, երկրորդ կամ երրորդ քառորդում (Q1, Q2 կամ Q3  quartile) ընդգրկված ամսագրերում (</w:t>
      </w:r>
      <w:hyperlink r:id="rId10">
        <w:r w:rsidRPr="00552A57">
          <w:rPr>
            <w:rFonts w:ascii="GHEA Grapalat" w:eastAsia="GHEA Grapalat" w:hAnsi="GHEA Grapalat" w:cs="GHEA Grapalat"/>
            <w:u w:val="single"/>
          </w:rPr>
          <w:t>https://www.scimagojr.com/journalrank.php</w:t>
        </w:r>
      </w:hyperlink>
      <w:r w:rsidRPr="00552A57">
        <w:rPr>
          <w:rFonts w:ascii="GHEA Grapalat" w:eastAsia="GHEA Grapalat" w:hAnsi="GHEA Grapalat" w:cs="GHEA Grapalat"/>
        </w:rPr>
        <w:t>),</w:t>
      </w:r>
    </w:p>
    <w:p w:rsidR="009E3758" w:rsidRPr="00552A57" w:rsidRDefault="009E3758" w:rsidP="009E3758">
      <w:pPr>
        <w:pStyle w:val="Normal1"/>
        <w:tabs>
          <w:tab w:val="left" w:pos="900"/>
        </w:tabs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t>- կամ առնվազն 2 գիտական հոդված միջազգային գիտատեղեկատվական շտեմարաններում («Arts&amp;Humanities Citation Index (AHCI)», «Science Citation Index Expanded (SCIE)», «Social Sciences Citation Index (SSCI)», «Emerging Sources Citation Index (ESCI)» կամ «Scimago Journal &amp; Country Ranking (SJR)») ընդգրկված պարբերականներում,</w:t>
      </w:r>
    </w:p>
    <w:p w:rsidR="009E3758" w:rsidRPr="00552A57" w:rsidRDefault="009E3758" w:rsidP="009E3758">
      <w:pPr>
        <w:pStyle w:val="Normal1"/>
        <w:tabs>
          <w:tab w:val="left" w:pos="900"/>
        </w:tabs>
        <w:spacing w:line="360" w:lineRule="auto"/>
        <w:ind w:left="567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t>- կամ 1՝ առնվազն 5 տպագրական մամուլ ծավալ ունեցող մենագրություն, կոլեկտիվ մենագրություն կամ գիտական աշխատություն՝ հրատարակված Web of Science գիտատեղեկատվական հարթակի գրքերի հղման ինդեքսի (Book Citation Index) հրատարակիչների ցանկում ներառված հրատարակչություններում։</w:t>
      </w:r>
    </w:p>
    <w:p w:rsidR="009E3758" w:rsidRPr="00552A57" w:rsidRDefault="009E3758" w:rsidP="009E3758">
      <w:pPr>
        <w:pStyle w:val="Normal1"/>
        <w:tabs>
          <w:tab w:val="left" w:pos="567"/>
        </w:tabs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lastRenderedPageBreak/>
        <w:t>3.2.</w:t>
      </w:r>
      <w:r>
        <w:rPr>
          <w:rFonts w:ascii="GHEA Grapalat" w:eastAsia="GHEA Grapalat" w:hAnsi="GHEA Grapalat" w:cs="GHEA Grapalat"/>
        </w:rPr>
        <w:t xml:space="preserve"> </w:t>
      </w:r>
      <w:r w:rsidRPr="00552A57">
        <w:rPr>
          <w:rFonts w:ascii="GHEA Grapalat" w:eastAsia="GHEA Grapalat" w:hAnsi="GHEA Grapalat" w:cs="GHEA Grapalat"/>
        </w:rPr>
        <w:t>Հրավերի «3.1»</w:t>
      </w:r>
      <w:r>
        <w:rPr>
          <w:rFonts w:ascii="GHEA Grapalat" w:eastAsia="GHEA Grapalat" w:hAnsi="GHEA Grapalat" w:cs="GHEA Grapalat"/>
        </w:rPr>
        <w:t xml:space="preserve"> </w:t>
      </w:r>
      <w:r w:rsidRPr="00552A57">
        <w:rPr>
          <w:rFonts w:ascii="GHEA Grapalat" w:eastAsia="GHEA Grapalat" w:hAnsi="GHEA Grapalat" w:cs="GHEA Grapalat"/>
        </w:rPr>
        <w:t>ենթակետում նշված պայմանը չկատարելը/կատարելը կանդրադառնա հետագայում Կոմիտեի հայտարարած մրցույթներին Խմբի անդամների կողմից ներկայացվելիք հայտի փորձագիտական գնահատականի վրա՝ դրանից հանելով</w:t>
      </w:r>
      <w:r w:rsidRPr="005244C9">
        <w:rPr>
          <w:rFonts w:ascii="GHEA Grapalat" w:eastAsia="GHEA Grapalat" w:hAnsi="GHEA Grapalat" w:cs="GHEA Grapalat"/>
        </w:rPr>
        <w:t xml:space="preserve"> </w:t>
      </w:r>
      <w:r w:rsidRPr="00552A57">
        <w:rPr>
          <w:rFonts w:ascii="GHEA Grapalat" w:eastAsia="GHEA Grapalat" w:hAnsi="GHEA Grapalat" w:cs="GHEA Grapalat"/>
        </w:rPr>
        <w:t xml:space="preserve">կամ գումարելով տվյալ մրցույթում հայտի առավելագույն գնահատականի 5 տոկոսի չափով միավոր՝ </w:t>
      </w:r>
      <w:r>
        <w:rPr>
          <w:rFonts w:ascii="GHEA Grapalat" w:eastAsia="GHEA Grapalat" w:hAnsi="GHEA Grapalat" w:cs="GHEA Grapalat"/>
        </w:rPr>
        <w:t xml:space="preserve">որպես </w:t>
      </w:r>
      <w:r w:rsidRPr="00552A57">
        <w:rPr>
          <w:rFonts w:ascii="GHEA Grapalat" w:eastAsia="GHEA Grapalat" w:hAnsi="GHEA Grapalat" w:cs="GHEA Grapalat"/>
        </w:rPr>
        <w:t>Խմբի ղ</w:t>
      </w:r>
      <w:r>
        <w:rPr>
          <w:rFonts w:ascii="GHEA Grapalat" w:eastAsia="GHEA Grapalat" w:hAnsi="GHEA Grapalat" w:cs="GHEA Grapalat"/>
        </w:rPr>
        <w:t xml:space="preserve">եկավար </w:t>
      </w:r>
      <w:r w:rsidRPr="00552A57">
        <w:rPr>
          <w:rFonts w:ascii="GHEA Grapalat" w:eastAsia="GHEA Grapalat" w:hAnsi="GHEA Grapalat" w:cs="GHEA Grapalat"/>
        </w:rPr>
        <w:t xml:space="preserve">և 1 տոկոսի չափով միավոր՝ </w:t>
      </w:r>
      <w:r>
        <w:rPr>
          <w:rFonts w:ascii="GHEA Grapalat" w:eastAsia="GHEA Grapalat" w:hAnsi="GHEA Grapalat" w:cs="GHEA Grapalat"/>
        </w:rPr>
        <w:t>որպես կատարող ընդգրկված լինելու դեպքում</w:t>
      </w:r>
      <w:r w:rsidRPr="00552A57">
        <w:rPr>
          <w:rFonts w:ascii="GHEA Grapalat" w:eastAsia="GHEA Grapalat" w:hAnsi="GHEA Grapalat" w:cs="GHEA Grapalat"/>
        </w:rPr>
        <w:t>: Հանրագումարում կհանվի</w:t>
      </w:r>
      <w:r w:rsidRPr="005244C9">
        <w:rPr>
          <w:rFonts w:ascii="GHEA Grapalat" w:eastAsia="GHEA Grapalat" w:hAnsi="GHEA Grapalat" w:cs="GHEA Grapalat"/>
        </w:rPr>
        <w:t xml:space="preserve"> (</w:t>
      </w:r>
      <w:r>
        <w:rPr>
          <w:rFonts w:ascii="GHEA Grapalat" w:eastAsia="GHEA Grapalat" w:hAnsi="GHEA Grapalat" w:cs="GHEA Grapalat"/>
        </w:rPr>
        <w:t xml:space="preserve">կամ </w:t>
      </w:r>
      <w:r w:rsidRPr="00552A57">
        <w:rPr>
          <w:rFonts w:ascii="GHEA Grapalat" w:eastAsia="GHEA Grapalat" w:hAnsi="GHEA Grapalat" w:cs="GHEA Grapalat"/>
        </w:rPr>
        <w:t>կգումարվի</w:t>
      </w:r>
      <w:r w:rsidRPr="005244C9">
        <w:rPr>
          <w:rFonts w:ascii="GHEA Grapalat" w:eastAsia="GHEA Grapalat" w:hAnsi="GHEA Grapalat" w:cs="GHEA Grapalat"/>
        </w:rPr>
        <w:t>)</w:t>
      </w:r>
      <w:r w:rsidRPr="00552A57">
        <w:rPr>
          <w:rFonts w:ascii="GHEA Grapalat" w:eastAsia="GHEA Grapalat" w:hAnsi="GHEA Grapalat" w:cs="GHEA Grapalat"/>
        </w:rPr>
        <w:t xml:space="preserve"> տվյալ մրցույթում հայտի առավելագույն գնահատականի ոչ ավելի, քան՝ 5 տոկոսի չափով միավոր։ Հետագա մրցույթներին Խմբի անդամների կողմից ներկայացված հայտի փորձագիտական գնահատականի նվազեցումը կչեղարկվի </w:t>
      </w:r>
      <w:r>
        <w:rPr>
          <w:rFonts w:ascii="GHEA Grapalat" w:eastAsia="GHEA Grapalat" w:hAnsi="GHEA Grapalat" w:cs="GHEA Grapalat"/>
        </w:rPr>
        <w:t xml:space="preserve">Թեմայի </w:t>
      </w:r>
      <w:r w:rsidRPr="00552A57">
        <w:rPr>
          <w:rFonts w:ascii="GHEA Grapalat" w:eastAsia="GHEA Grapalat" w:hAnsi="GHEA Grapalat" w:cs="GHEA Grapalat"/>
        </w:rPr>
        <w:t>ավարտից հետո Կոմիտե ներկայացվող ամփոփիչ Հաշվետվությունն ընդունելու մասին Խորհրդի եզրակացության հիման վրա:</w:t>
      </w:r>
    </w:p>
    <w:p w:rsidR="009E3758" w:rsidRPr="00552A57" w:rsidRDefault="009E3758" w:rsidP="009E3758">
      <w:pPr>
        <w:pStyle w:val="Normal1"/>
        <w:tabs>
          <w:tab w:val="left" w:pos="900"/>
        </w:tabs>
        <w:spacing w:line="360" w:lineRule="auto"/>
        <w:ind w:left="720" w:hanging="720"/>
        <w:jc w:val="both"/>
        <w:rPr>
          <w:rFonts w:ascii="GHEA Grapalat" w:eastAsia="GHEA Grapalat" w:hAnsi="GHEA Grapalat" w:cs="GHEA Grapalat"/>
        </w:rPr>
      </w:pPr>
      <w:r w:rsidRPr="00552A57">
        <w:rPr>
          <w:rFonts w:ascii="GHEA Grapalat" w:eastAsia="GHEA Grapalat" w:hAnsi="GHEA Grapalat" w:cs="GHEA Grapalat"/>
        </w:rPr>
        <w:t xml:space="preserve">3.3. </w:t>
      </w:r>
      <w:r>
        <w:rPr>
          <w:rFonts w:ascii="GHEA Grapalat" w:eastAsia="GHEA Grapalat" w:hAnsi="GHEA Grapalat" w:cs="GHEA Grapalat"/>
        </w:rPr>
        <w:t>Թեմայի</w:t>
      </w:r>
      <w:r w:rsidRPr="00552A57">
        <w:rPr>
          <w:rFonts w:ascii="GHEA Grapalat" w:eastAsia="GHEA Grapalat" w:hAnsi="GHEA Grapalat" w:cs="GHEA Grapalat"/>
        </w:rPr>
        <w:t xml:space="preserve"> իրականացման ընթացքում Խմբի անդամները պետք է ապահովեն </w:t>
      </w:r>
      <w:r>
        <w:rPr>
          <w:rFonts w:ascii="GHEA Grapalat" w:eastAsia="GHEA Grapalat" w:hAnsi="GHEA Grapalat" w:cs="GHEA Grapalat"/>
        </w:rPr>
        <w:t xml:space="preserve">Թեմայի </w:t>
      </w:r>
      <w:r w:rsidRPr="00552A57">
        <w:rPr>
          <w:rFonts w:ascii="GHEA Grapalat" w:eastAsia="GHEA Grapalat" w:hAnsi="GHEA Grapalat" w:cs="GHEA Grapalat"/>
        </w:rPr>
        <w:t>և</w:t>
      </w:r>
      <w:r>
        <w:rPr>
          <w:rFonts w:ascii="GHEA Grapalat" w:eastAsia="GHEA Grapalat" w:hAnsi="GHEA Grapalat" w:cs="GHEA Grapalat"/>
        </w:rPr>
        <w:t xml:space="preserve"> </w:t>
      </w:r>
      <w:r w:rsidRPr="00552A57">
        <w:rPr>
          <w:rFonts w:ascii="GHEA Grapalat" w:eastAsia="GHEA Grapalat" w:hAnsi="GHEA Grapalat" w:cs="GHEA Grapalat"/>
        </w:rPr>
        <w:t>(կամ) գիտության տվյալ բնագավառի վերաբերյալ գիտահանրամատչելի նյութերի ստեղծում և տարածում (հարցազրույցներ, գիտահանրամատչելի ամսագրերում հրապարակումներ, տեսանյութերի ստեղծում և տարածում, լայն լսարանի համար քննարկումների կազմակերպում և այլն), որոնք հաշվի կառնվեն Խորհրդի կողմից ամփոփիչ Հաշվետվությունն ընդունելու մասին եզրակացություն տալիս:</w:t>
      </w:r>
    </w:p>
    <w:p w:rsidR="009E3758" w:rsidRPr="00DA032E" w:rsidRDefault="009E3758" w:rsidP="009E3758">
      <w:pPr>
        <w:tabs>
          <w:tab w:val="left" w:pos="900"/>
        </w:tabs>
        <w:spacing w:before="240" w:after="240" w:line="360" w:lineRule="auto"/>
        <w:jc w:val="center"/>
        <w:rPr>
          <w:rFonts w:ascii="GHEA Grapalat" w:hAnsi="GHEA Grapalat" w:cs="Arial Unicode"/>
          <w:b/>
          <w:color w:val="000000"/>
          <w:lang w:val="en-US"/>
        </w:rPr>
      </w:pPr>
      <w:r w:rsidRPr="00552A57">
        <w:rPr>
          <w:rFonts w:ascii="GHEA Grapalat" w:hAnsi="GHEA Grapalat" w:cs="Arial Unicode"/>
          <w:b/>
          <w:color w:val="000000"/>
        </w:rPr>
        <w:t xml:space="preserve">4. </w:t>
      </w:r>
      <w:r w:rsidRPr="00552A57">
        <w:rPr>
          <w:rFonts w:ascii="GHEA Grapalat" w:hAnsi="GHEA Grapalat" w:cs="Arial Unicode"/>
          <w:b/>
          <w:color w:val="000000"/>
          <w:lang w:val="en-US"/>
        </w:rPr>
        <w:t>Հայտ ներկայացնելը</w:t>
      </w:r>
    </w:p>
    <w:p w:rsidR="009E3758" w:rsidRPr="00BA4567" w:rsidRDefault="009E3758" w:rsidP="009E3758">
      <w:pPr>
        <w:pStyle w:val="Normal1"/>
        <w:numPr>
          <w:ilvl w:val="1"/>
          <w:numId w:val="8"/>
        </w:numPr>
        <w:tabs>
          <w:tab w:val="left" w:pos="720"/>
        </w:tabs>
        <w:spacing w:line="360" w:lineRule="auto"/>
        <w:ind w:left="630" w:hanging="630"/>
        <w:jc w:val="both"/>
        <w:rPr>
          <w:rFonts w:ascii="GHEA Grapalat" w:eastAsia="GHEA Grapalat" w:hAnsi="GHEA Grapalat" w:cs="GHEA Grapalat"/>
        </w:rPr>
      </w:pPr>
      <w:r w:rsidRPr="00BA4567">
        <w:rPr>
          <w:rFonts w:ascii="GHEA Grapalat" w:eastAsia="GHEA Grapalat" w:hAnsi="GHEA Grapalat" w:cs="GHEA Grapalat"/>
        </w:rPr>
        <w:t>Հայտը լրացնում և ներկայացնում է Ղեկավարը՝ Կոմիտեի հայտերի և հաշվետվությունների առցանց համակարգի (այսուհետ` Համակարգ) միջոցով (</w:t>
      </w:r>
      <w:hyperlink r:id="rId11">
        <w:r w:rsidRPr="00BA4567">
          <w:rPr>
            <w:rFonts w:ascii="GHEA Grapalat" w:eastAsia="GHEA Grapalat" w:hAnsi="GHEA Grapalat" w:cs="GHEA Grapalat"/>
            <w:color w:val="0000FF"/>
            <w:u w:val="single"/>
          </w:rPr>
          <w:t>grants.scs.am</w:t>
        </w:r>
      </w:hyperlink>
      <w:r w:rsidRPr="00BA4567">
        <w:rPr>
          <w:rFonts w:ascii="GHEA Grapalat" w:eastAsia="GHEA Grapalat" w:hAnsi="GHEA Grapalat" w:cs="GHEA Grapalat"/>
        </w:rPr>
        <w:t xml:space="preserve">)՝ մինչև 2021  թվականի </w:t>
      </w:r>
      <w:r w:rsidRPr="005244C9">
        <w:rPr>
          <w:rFonts w:ascii="GHEA Grapalat" w:eastAsia="GHEA Grapalat" w:hAnsi="GHEA Grapalat" w:cs="GHEA Grapalat"/>
        </w:rPr>
        <w:t>օգոստո</w:t>
      </w:r>
      <w:r>
        <w:rPr>
          <w:rFonts w:ascii="GHEA Grapalat" w:eastAsia="GHEA Grapalat" w:hAnsi="GHEA Grapalat" w:cs="GHEA Grapalat"/>
        </w:rPr>
        <w:t>ս</w:t>
      </w:r>
      <w:r w:rsidRPr="005244C9"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 w:rsidRPr="005244C9">
        <w:rPr>
          <w:rFonts w:ascii="GHEA Grapalat" w:eastAsia="GHEA Grapalat" w:hAnsi="GHEA Grapalat" w:cs="GHEA Grapalat"/>
        </w:rPr>
        <w:t>31-ը</w:t>
      </w:r>
      <w:r w:rsidRPr="0068387C">
        <w:rPr>
          <w:rFonts w:ascii="GHEA Grapalat" w:eastAsia="GHEA Grapalat" w:hAnsi="GHEA Grapalat" w:cs="GHEA Grapalat"/>
        </w:rPr>
        <w:t xml:space="preserve"> ներառյալ</w:t>
      </w:r>
      <w:r w:rsidRPr="00BA4567">
        <w:rPr>
          <w:rFonts w:ascii="GHEA Grapalat" w:eastAsia="GHEA Grapalat" w:hAnsi="GHEA Grapalat" w:cs="GHEA Grapalat"/>
        </w:rPr>
        <w:t xml:space="preserve"> (Հայտի ուղարկման հնարավորությունն արգելափակվում է Երևանի ժամանակով ժամը 18:00-ին):</w:t>
      </w:r>
    </w:p>
    <w:p w:rsidR="009E3758" w:rsidRPr="00BA4567" w:rsidRDefault="009E3758" w:rsidP="009E3758">
      <w:pPr>
        <w:pStyle w:val="Normal1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  </w:t>
      </w:r>
      <w:r w:rsidRPr="00BA4567">
        <w:rPr>
          <w:rFonts w:ascii="GHEA Grapalat" w:eastAsia="GHEA Grapalat" w:hAnsi="GHEA Grapalat" w:cs="GHEA Grapalat"/>
        </w:rPr>
        <w:t>Կոմիտե ներկայացվում են հետևյալ փաստաթղթերը.</w:t>
      </w:r>
    </w:p>
    <w:p w:rsidR="009E3758" w:rsidRPr="00786D03" w:rsidRDefault="009E3758" w:rsidP="009E375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jc w:val="both"/>
        <w:rPr>
          <w:rFonts w:ascii="GHEA Grapalat" w:hAnsi="GHEA Grapalat"/>
          <w:color w:val="000000"/>
        </w:rPr>
      </w:pPr>
      <w:r w:rsidRPr="00786D03">
        <w:rPr>
          <w:rFonts w:ascii="GHEA Grapalat" w:eastAsia="GHEA Grapalat" w:hAnsi="GHEA Grapalat" w:cs="GHEA Grapalat"/>
          <w:color w:val="000000"/>
        </w:rPr>
        <w:t xml:space="preserve">Ղեկավարի դիմումը (Հավելված N </w:t>
      </w:r>
      <w:r>
        <w:rPr>
          <w:rFonts w:ascii="GHEA Grapalat" w:eastAsia="GHEA Grapalat" w:hAnsi="GHEA Grapalat" w:cs="GHEA Grapalat"/>
          <w:color w:val="000000"/>
          <w:lang w:val="en-US"/>
        </w:rPr>
        <w:t>2</w:t>
      </w:r>
      <w:r w:rsidRPr="00786D03">
        <w:rPr>
          <w:rFonts w:ascii="GHEA Grapalat" w:eastAsia="GHEA Grapalat" w:hAnsi="GHEA Grapalat" w:cs="GHEA Grapalat"/>
          <w:color w:val="000000"/>
        </w:rPr>
        <w:t>),</w:t>
      </w:r>
    </w:p>
    <w:p w:rsidR="009E3758" w:rsidRPr="00BA4567" w:rsidRDefault="009E3758" w:rsidP="009E375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jc w:val="both"/>
        <w:rPr>
          <w:rFonts w:ascii="GHEA Grapalat" w:hAnsi="GHEA Grapalat"/>
          <w:color w:val="000000"/>
        </w:rPr>
      </w:pPr>
      <w:r w:rsidRPr="00BA4567">
        <w:rPr>
          <w:rFonts w:ascii="GHEA Grapalat" w:eastAsia="GHEA Grapalat" w:hAnsi="GHEA Grapalat" w:cs="GHEA Grapalat"/>
          <w:color w:val="000000"/>
        </w:rPr>
        <w:t>Համակարգում ձևավորված և ծածկագիր ստացած Հայտի տիտղոսաթերթը, ծախսերի նախահաշիվը (այսուհետ՝ Նախահաշիվ),</w:t>
      </w:r>
    </w:p>
    <w:p w:rsidR="009E3758" w:rsidRPr="00BA4567" w:rsidRDefault="009E3758" w:rsidP="009E375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jc w:val="both"/>
        <w:rPr>
          <w:rFonts w:ascii="GHEA Grapalat" w:hAnsi="GHEA Grapalat"/>
          <w:color w:val="000000"/>
        </w:rPr>
      </w:pPr>
      <w:r w:rsidRPr="00BA4567">
        <w:rPr>
          <w:rFonts w:ascii="GHEA Grapalat" w:eastAsia="GHEA Grapalat" w:hAnsi="GHEA Grapalat" w:cs="GHEA Grapalat"/>
          <w:color w:val="000000"/>
        </w:rPr>
        <w:t>գիտական կազմակերպության կամ բարձրագույն ուսումնական հաստատության (այսուհետ՝ Կազմակերպություն) ֆակուլտետի գիտական (գիտատեխնիկական) խորհրդի եզրակացությունը, որը պետք է պարունակի տեղեկ</w:t>
      </w:r>
      <w:r>
        <w:rPr>
          <w:rFonts w:ascii="GHEA Grapalat" w:eastAsia="GHEA Grapalat" w:hAnsi="GHEA Grapalat" w:cs="GHEA Grapalat"/>
          <w:color w:val="000000"/>
        </w:rPr>
        <w:t>ություն</w:t>
      </w:r>
      <w:r w:rsidRPr="00BA4567">
        <w:rPr>
          <w:rFonts w:ascii="GHEA Grapalat" w:eastAsia="GHEA Grapalat" w:hAnsi="GHEA Grapalat" w:cs="GHEA Grapalat"/>
          <w:color w:val="000000"/>
        </w:rPr>
        <w:t xml:space="preserve"> Ծրագրի օրիգինալության և արդիականության վերաբերյալ։ Եթե Կազմակերպությունը չունի </w:t>
      </w:r>
      <w:r w:rsidRPr="00BA4567">
        <w:rPr>
          <w:rFonts w:ascii="GHEA Grapalat" w:eastAsia="GHEA Grapalat" w:hAnsi="GHEA Grapalat" w:cs="GHEA Grapalat"/>
          <w:color w:val="000000"/>
        </w:rPr>
        <w:lastRenderedPageBreak/>
        <w:t>գիտական (գիտատեխնիկական) խորհուրդ, ապա պետք է ներկայացվի տվյալ բնագավառի ՀՀ որևէ այլ հանրային գիտական կազմակերպ</w:t>
      </w:r>
      <w:r w:rsidR="00D03342">
        <w:rPr>
          <w:rFonts w:ascii="GHEA Grapalat" w:eastAsia="GHEA Grapalat" w:hAnsi="GHEA Grapalat" w:cs="GHEA Grapalat"/>
          <w:color w:val="000000"/>
        </w:rPr>
        <w:t>ությ</w:t>
      </w:r>
      <w:r>
        <w:rPr>
          <w:rFonts w:ascii="GHEA Grapalat" w:eastAsia="GHEA Grapalat" w:hAnsi="GHEA Grapalat" w:cs="GHEA Grapalat"/>
          <w:color w:val="000000"/>
        </w:rPr>
        <w:t>ան</w:t>
      </w:r>
      <w:r w:rsidRPr="00BA4567">
        <w:rPr>
          <w:rFonts w:ascii="GHEA Grapalat" w:eastAsia="GHEA Grapalat" w:hAnsi="GHEA Grapalat" w:cs="GHEA Grapalat"/>
          <w:color w:val="000000"/>
        </w:rPr>
        <w:t xml:space="preserve"> գիտական խորհրդի եզրակացություն,</w:t>
      </w:r>
    </w:p>
    <w:p w:rsidR="009E3758" w:rsidRPr="00BA4567" w:rsidRDefault="009E3758" w:rsidP="009E375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left="782" w:hanging="357"/>
        <w:jc w:val="both"/>
        <w:rPr>
          <w:rFonts w:ascii="GHEA Grapalat" w:hAnsi="GHEA Grapalat"/>
          <w:color w:val="000000"/>
        </w:rPr>
      </w:pPr>
      <w:r w:rsidRPr="00BA4567">
        <w:rPr>
          <w:rFonts w:ascii="GHEA Grapalat" w:eastAsia="GHEA Grapalat" w:hAnsi="GHEA Grapalat" w:cs="GHEA Grapalat"/>
          <w:color w:val="000000"/>
        </w:rPr>
        <w:t>Խմբի մինչև 35 տարեկան անդա</w:t>
      </w:r>
      <w:r w:rsidRPr="00967AE4">
        <w:rPr>
          <w:rFonts w:ascii="GHEA Grapalat" w:eastAsia="GHEA Grapalat" w:hAnsi="GHEA Grapalat" w:cs="GHEA Grapalat"/>
          <w:color w:val="000000"/>
        </w:rPr>
        <w:t>մների</w:t>
      </w:r>
      <w:r w:rsidRPr="00BA4567">
        <w:rPr>
          <w:rFonts w:ascii="GHEA Grapalat" w:eastAsia="GHEA Grapalat" w:hAnsi="GHEA Grapalat" w:cs="GHEA Grapalat"/>
          <w:color w:val="000000"/>
        </w:rPr>
        <w:t xml:space="preserve"> վերջին դիպլոմի և անձնագրի պատճենները, իսկ ասպիրանտ կամ մագիստրանտ (hնգամյա կրթական ծրագրի դեպքում՝ ավարտական կուրսի ուսանող) հանդիսանալու դեպքում՝ համապատասխան  տեղեկանք(ներ)ը</w:t>
      </w:r>
      <w:r w:rsidRPr="00702CE9">
        <w:rPr>
          <w:rFonts w:ascii="GHEA Grapalat" w:eastAsia="GHEA Grapalat" w:hAnsi="GHEA Grapalat" w:cs="GHEA Grapalat"/>
          <w:color w:val="000000"/>
        </w:rPr>
        <w:t>:</w:t>
      </w:r>
    </w:p>
    <w:p w:rsidR="009E3758" w:rsidRPr="00BA4567" w:rsidRDefault="009E3758" w:rsidP="009E3758">
      <w:pPr>
        <w:pStyle w:val="Normal1"/>
        <w:tabs>
          <w:tab w:val="left" w:pos="851"/>
        </w:tabs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 w:rsidRPr="0028753E">
        <w:rPr>
          <w:rFonts w:ascii="GHEA Grapalat" w:eastAsia="GHEA Grapalat" w:hAnsi="GHEA Grapalat" w:cs="GHEA Grapalat"/>
        </w:rPr>
        <w:t>4.3</w:t>
      </w:r>
      <w:r w:rsidRPr="00BA4567">
        <w:rPr>
          <w:rFonts w:ascii="GHEA Grapalat" w:eastAsia="GHEA Grapalat" w:hAnsi="GHEA Grapalat" w:cs="GHEA Grapalat"/>
        </w:rPr>
        <w:t xml:space="preserve"> Պահանջվող փաստաթղթերը Կոմիտե են ներկայացվում առձեռն՝ աշխատանքային օրերին</w:t>
      </w:r>
      <w:r>
        <w:rPr>
          <w:rFonts w:ascii="GHEA Grapalat" w:eastAsia="GHEA Grapalat" w:hAnsi="GHEA Grapalat" w:cs="GHEA Grapalat"/>
        </w:rPr>
        <w:t>,</w:t>
      </w:r>
      <w:r w:rsidRPr="00BA4567">
        <w:rPr>
          <w:rFonts w:ascii="GHEA Grapalat" w:eastAsia="GHEA Grapalat" w:hAnsi="GHEA Grapalat" w:cs="GHEA Grapalat"/>
        </w:rPr>
        <w:t xml:space="preserve"> ժամը 10:00-13:00 և 14:00-17:00 (Օրբելի եղբայրների 22, 7-րդ հարկ, 708 սենյակ) կամ փոստով (Երևան 0028, Օրբելի եղբայրների 22)՝ մինչև 2021 թվականի </w:t>
      </w:r>
      <w:r w:rsidRPr="00C23BED">
        <w:rPr>
          <w:rFonts w:ascii="GHEA Grapalat" w:eastAsia="GHEA Grapalat" w:hAnsi="GHEA Grapalat" w:cs="GHEA Grapalat"/>
        </w:rPr>
        <w:t xml:space="preserve">սեպտեմբերի </w:t>
      </w:r>
      <w:r>
        <w:rPr>
          <w:rFonts w:ascii="GHEA Grapalat" w:eastAsia="GHEA Grapalat" w:hAnsi="GHEA Grapalat" w:cs="GHEA Grapalat"/>
        </w:rPr>
        <w:t>7</w:t>
      </w:r>
      <w:r w:rsidRPr="00C23BED">
        <w:rPr>
          <w:rFonts w:ascii="GHEA Grapalat" w:eastAsia="GHEA Grapalat" w:hAnsi="GHEA Grapalat" w:cs="GHEA Grapalat"/>
        </w:rPr>
        <w:t>-ը ներառյալ</w:t>
      </w:r>
      <w:r w:rsidRPr="005D03D5">
        <w:rPr>
          <w:rFonts w:ascii="GHEA Grapalat" w:eastAsia="GHEA Grapalat" w:hAnsi="GHEA Grapalat" w:cs="GHEA Grapalat"/>
        </w:rPr>
        <w:t>:</w:t>
      </w:r>
    </w:p>
    <w:p w:rsidR="009E3758" w:rsidRPr="00BD153F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eastAsia="GHEA Grapalat" w:hAnsi="GHEA Grapalat" w:cs="GHEA Grapalat"/>
        </w:rPr>
      </w:pPr>
      <w:r w:rsidRPr="00BD153F">
        <w:rPr>
          <w:rFonts w:ascii="GHEA Grapalat" w:eastAsia="GHEA Grapalat" w:hAnsi="GHEA Grapalat" w:cs="GHEA Grapalat"/>
        </w:rPr>
        <w:t>4</w:t>
      </w:r>
      <w:r w:rsidRPr="00BD153F">
        <w:rPr>
          <w:rFonts w:ascii="GHEA Grapalat" w:eastAsia="Cambria Math" w:hAnsi="GHEA Grapalat" w:cs="Cambria Math"/>
        </w:rPr>
        <w:t>.4</w:t>
      </w:r>
      <w:r w:rsidRPr="00CE7C97">
        <w:rPr>
          <w:rFonts w:ascii="GHEA Grapalat" w:eastAsia="Cambria Math" w:hAnsi="GHEA Grapalat" w:cs="Cambria Math"/>
        </w:rPr>
        <w:t>.</w:t>
      </w:r>
      <w:r w:rsidRPr="00BD153F">
        <w:rPr>
          <w:rFonts w:ascii="GHEA Grapalat" w:eastAsia="GHEA Grapalat" w:hAnsi="GHEA Grapalat" w:cs="GHEA Grapalat"/>
        </w:rPr>
        <w:t xml:space="preserve"> «ՀՀ ԿԳՄՍՆ ԳԿ –</w:t>
      </w:r>
      <w:r>
        <w:rPr>
          <w:rFonts w:ascii="GHEA Grapalat" w:eastAsia="GHEA Grapalat" w:hAnsi="GHEA Grapalat" w:cs="GHEA Grapalat"/>
        </w:rPr>
        <w:t>ԳԿՀԴՆ</w:t>
      </w:r>
      <w:r w:rsidRPr="00BD153F">
        <w:rPr>
          <w:rFonts w:ascii="GHEA Grapalat" w:eastAsia="GHEA Grapalat" w:hAnsi="GHEA Grapalat" w:cs="GHEA Grapalat"/>
        </w:rPr>
        <w:t xml:space="preserve"> - 202</w:t>
      </w:r>
      <w:r>
        <w:rPr>
          <w:rFonts w:ascii="GHEA Grapalat" w:eastAsia="GHEA Grapalat" w:hAnsi="GHEA Grapalat" w:cs="GHEA Grapalat"/>
        </w:rPr>
        <w:t>2</w:t>
      </w:r>
      <w:r w:rsidRPr="00BD153F">
        <w:rPr>
          <w:rFonts w:ascii="GHEA Grapalat" w:eastAsia="GHEA Grapalat" w:hAnsi="GHEA Grapalat" w:cs="GHEA Grapalat"/>
        </w:rPr>
        <w:t xml:space="preserve">» </w:t>
      </w:r>
      <w:r>
        <w:rPr>
          <w:rFonts w:ascii="GHEA Grapalat" w:eastAsia="GHEA Grapalat" w:hAnsi="GHEA Grapalat" w:cs="GHEA Grapalat"/>
        </w:rPr>
        <w:t>մրցույթի համար գերմանական</w:t>
      </w:r>
      <w:r w:rsidRPr="00BD153F">
        <w:rPr>
          <w:rFonts w:ascii="GHEA Grapalat" w:eastAsia="GHEA Grapalat" w:hAnsi="GHEA Grapalat" w:cs="GHEA Grapalat"/>
        </w:rPr>
        <w:t xml:space="preserve"> կողմին ներկայացվող պահանջներին կարելի է </w:t>
      </w:r>
      <w:r w:rsidRPr="009F794C">
        <w:rPr>
          <w:rFonts w:ascii="GHEA Grapalat" w:eastAsia="GHEA Grapalat" w:hAnsi="GHEA Grapalat" w:cs="GHEA Grapalat"/>
        </w:rPr>
        <w:t xml:space="preserve">ծանոթանալ </w:t>
      </w:r>
      <w:r w:rsidRPr="00314204">
        <w:rPr>
          <w:rFonts w:ascii="GHEA Grapalat" w:hAnsi="GHEA Grapalat"/>
        </w:rPr>
        <w:t>https://www.bmbf.de/foerderungen/bekanntmachung-3618.html</w:t>
      </w:r>
      <w:r>
        <w:rPr>
          <w:rFonts w:ascii="Sylfaen" w:hAnsi="Sylfaen"/>
        </w:rPr>
        <w:t xml:space="preserve"> </w:t>
      </w:r>
      <w:r w:rsidRPr="00D26430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կայքէջից</w:t>
      </w:r>
      <w:r w:rsidRPr="00BD153F">
        <w:rPr>
          <w:rFonts w:ascii="GHEA Grapalat" w:eastAsia="GHEA Grapalat" w:hAnsi="GHEA Grapalat" w:cs="GHEA Grapalat"/>
        </w:rPr>
        <w:t xml:space="preserve">: </w:t>
      </w:r>
    </w:p>
    <w:p w:rsidR="009E3758" w:rsidRDefault="009E3758" w:rsidP="009E3758">
      <w:pPr>
        <w:tabs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</w:rPr>
      </w:pPr>
    </w:p>
    <w:p w:rsidR="009E3758" w:rsidRPr="00E070A3" w:rsidRDefault="009E3758" w:rsidP="009E3758">
      <w:pPr>
        <w:tabs>
          <w:tab w:val="left" w:pos="900"/>
        </w:tabs>
        <w:spacing w:line="360" w:lineRule="auto"/>
        <w:jc w:val="center"/>
        <w:rPr>
          <w:rFonts w:ascii="GHEA Grapalat" w:hAnsi="GHEA Grapalat"/>
          <w:b/>
        </w:rPr>
      </w:pPr>
      <w:r w:rsidRPr="00BD153F">
        <w:rPr>
          <w:rFonts w:ascii="GHEA Grapalat" w:hAnsi="GHEA Grapalat"/>
          <w:b/>
        </w:rPr>
        <w:t xml:space="preserve">5. </w:t>
      </w:r>
      <w:r>
        <w:rPr>
          <w:rFonts w:ascii="GHEA Grapalat" w:hAnsi="GHEA Grapalat"/>
          <w:b/>
        </w:rPr>
        <w:t>Հայտերի</w:t>
      </w:r>
      <w:r w:rsidRPr="00E070A3">
        <w:rPr>
          <w:rFonts w:ascii="GHEA Grapalat" w:hAnsi="GHEA Grapalat"/>
          <w:b/>
        </w:rPr>
        <w:t xml:space="preserve"> գիտական փորձաքննությունը</w:t>
      </w:r>
    </w:p>
    <w:p w:rsidR="009E3758" w:rsidRDefault="009E3758" w:rsidP="009E3758">
      <w:pPr>
        <w:spacing w:line="360" w:lineRule="auto"/>
        <w:ind w:left="567" w:hanging="567"/>
        <w:jc w:val="both"/>
        <w:rPr>
          <w:rFonts w:ascii="GHEA Grapalat" w:hAnsi="GHEA Grapalat" w:cs="Arial Unicode"/>
          <w:iCs/>
        </w:rPr>
      </w:pPr>
      <w:r>
        <w:rPr>
          <w:rFonts w:ascii="GHEA Grapalat" w:hAnsi="GHEA Grapalat" w:cs="Arial Unicode"/>
        </w:rPr>
        <w:t>5</w:t>
      </w:r>
      <w:r w:rsidRPr="005244C9">
        <w:rPr>
          <w:rFonts w:ascii="GHEA Grapalat" w:hAnsi="GHEA Grapalat" w:cs="Arial Unicode"/>
        </w:rPr>
        <w:t>.</w:t>
      </w:r>
      <w:r>
        <w:rPr>
          <w:rFonts w:ascii="GHEA Grapalat" w:hAnsi="GHEA Grapalat" w:cs="Arial Unicode"/>
        </w:rPr>
        <w:t>1</w:t>
      </w:r>
      <w:r w:rsidRPr="005244C9">
        <w:rPr>
          <w:rFonts w:ascii="GHEA Grapalat" w:hAnsi="GHEA Grapalat" w:cs="Arial Unicode"/>
        </w:rPr>
        <w:t>.</w:t>
      </w:r>
      <w:r>
        <w:rPr>
          <w:rFonts w:ascii="GHEA Grapalat" w:hAnsi="GHEA Grapalat" w:cs="Arial Unicode"/>
        </w:rPr>
        <w:t xml:space="preserve"> </w:t>
      </w:r>
      <w:r w:rsidRPr="008C3151">
        <w:rPr>
          <w:rFonts w:ascii="GHEA Grapalat" w:hAnsi="GHEA Grapalat" w:cs="Arial Unicode"/>
        </w:rPr>
        <w:t xml:space="preserve">Հայտերը ենթարկվում են գիտական փորձաքննության. հայաստանյան կողմի ներկայացրած Հայտերի փորձաքննությունը կազմակերպում է Կոմիտեն, իսկ </w:t>
      </w:r>
      <w:r>
        <w:rPr>
          <w:rFonts w:ascii="GHEA Grapalat" w:hAnsi="GHEA Grapalat" w:cs="Arial Unicode"/>
        </w:rPr>
        <w:t xml:space="preserve">գերմանական </w:t>
      </w:r>
      <w:r w:rsidRPr="008C3151">
        <w:rPr>
          <w:rFonts w:ascii="GHEA Grapalat" w:hAnsi="GHEA Grapalat" w:cs="Arial Unicode"/>
        </w:rPr>
        <w:t>կողմինը՝</w:t>
      </w:r>
      <w:r w:rsidRPr="005244C9">
        <w:rPr>
          <w:rFonts w:ascii="GHEA Grapalat" w:hAnsi="GHEA Grapalat" w:cs="Arial Unicode"/>
        </w:rPr>
        <w:t xml:space="preserve"> </w:t>
      </w:r>
      <w:r>
        <w:rPr>
          <w:rFonts w:ascii="GHEA Grapalat" w:hAnsi="GHEA Grapalat" w:cs="Arial Unicode"/>
          <w:iCs/>
        </w:rPr>
        <w:t>ԳԿՀԴՆ</w:t>
      </w:r>
      <w:r w:rsidRPr="005244C9">
        <w:rPr>
          <w:rFonts w:ascii="GHEA Grapalat" w:hAnsi="GHEA Grapalat" w:cs="Arial Unicode"/>
          <w:iCs/>
        </w:rPr>
        <w:t>-</w:t>
      </w:r>
      <w:r>
        <w:rPr>
          <w:rFonts w:ascii="GHEA Grapalat" w:hAnsi="GHEA Grapalat" w:cs="Arial Unicode"/>
          <w:iCs/>
        </w:rPr>
        <w:t>ն</w:t>
      </w:r>
      <w:r w:rsidRPr="008C3151">
        <w:rPr>
          <w:rFonts w:ascii="GHEA Grapalat" w:hAnsi="GHEA Grapalat" w:cs="Arial Unicode"/>
          <w:iCs/>
        </w:rPr>
        <w:t>:</w:t>
      </w:r>
    </w:p>
    <w:p w:rsidR="009E3758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>
        <w:rPr>
          <w:rFonts w:ascii="GHEA Grapalat" w:hAnsi="GHEA Grapalat" w:cs="Arial Unicode"/>
          <w:iCs/>
        </w:rPr>
        <w:t>5</w:t>
      </w:r>
      <w:r w:rsidRPr="005244C9">
        <w:rPr>
          <w:rFonts w:ascii="GHEA Grapalat" w:hAnsi="GHEA Grapalat" w:cs="Arial Unicode"/>
          <w:iCs/>
        </w:rPr>
        <w:t>.</w:t>
      </w:r>
      <w:r>
        <w:rPr>
          <w:rFonts w:ascii="GHEA Grapalat" w:hAnsi="GHEA Grapalat" w:cs="Arial Unicode"/>
          <w:iCs/>
        </w:rPr>
        <w:t>2</w:t>
      </w:r>
      <w:r w:rsidRPr="005244C9">
        <w:rPr>
          <w:rFonts w:ascii="GHEA Grapalat" w:hAnsi="GHEA Grapalat" w:cs="Arial Unicode"/>
          <w:iCs/>
        </w:rPr>
        <w:t>.</w:t>
      </w:r>
      <w:r>
        <w:rPr>
          <w:rFonts w:ascii="GHEA Grapalat" w:hAnsi="GHEA Grapalat" w:cs="Arial Unicode"/>
          <w:iCs/>
        </w:rPr>
        <w:t xml:space="preserve">  </w:t>
      </w:r>
      <w:r w:rsidRPr="005244C9">
        <w:rPr>
          <w:rFonts w:ascii="GHEA Grapalat" w:hAnsi="GHEA Grapalat" w:cs="Sylfaen"/>
        </w:rPr>
        <w:t>Մրցույթի պայմաններ</w:t>
      </w:r>
      <w:r>
        <w:rPr>
          <w:rFonts w:ascii="GHEA Grapalat" w:hAnsi="GHEA Grapalat" w:cs="Sylfaen"/>
        </w:rPr>
        <w:t>ը</w:t>
      </w:r>
      <w:r w:rsidRPr="005244C9">
        <w:rPr>
          <w:rFonts w:ascii="GHEA Grapalat" w:hAnsi="GHEA Grapalat" w:cs="Sylfaen"/>
        </w:rPr>
        <w:t xml:space="preserve"> բավարարող Հայտերը տրամադրվում են դրանց գնահատման համար ձևավորված Խորհրդին</w:t>
      </w:r>
      <w:r w:rsidRPr="005244C9">
        <w:rPr>
          <w:rFonts w:ascii="GHEA Grapalat" w:hAnsi="GHEA Grapalat" w:cs="Arial"/>
        </w:rPr>
        <w:t xml:space="preserve">` </w:t>
      </w:r>
      <w:r w:rsidRPr="005244C9">
        <w:rPr>
          <w:rFonts w:ascii="GHEA Grapalat" w:hAnsi="GHEA Grapalat" w:cs="Sylfaen"/>
        </w:rPr>
        <w:t>գիտական փորձաքննություն իրականացնելու համար:</w:t>
      </w:r>
    </w:p>
    <w:p w:rsidR="009E3758" w:rsidRDefault="009E3758" w:rsidP="009E3758">
      <w:pPr>
        <w:tabs>
          <w:tab w:val="num" w:pos="709"/>
          <w:tab w:val="num" w:pos="800"/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5</w:t>
      </w:r>
      <w:r w:rsidRPr="005244C9">
        <w:rPr>
          <w:rFonts w:ascii="GHEA Grapalat" w:hAnsi="GHEA Grapalat" w:cs="Sylfaen"/>
        </w:rPr>
        <w:t>.</w:t>
      </w:r>
      <w:r w:rsidRPr="00B76E5E">
        <w:rPr>
          <w:rFonts w:ascii="GHEA Grapalat" w:hAnsi="GHEA Grapalat" w:cs="Sylfaen"/>
        </w:rPr>
        <w:t>3</w:t>
      </w:r>
      <w:r w:rsidRPr="005244C9">
        <w:rPr>
          <w:rFonts w:ascii="GHEA Grapalat" w:hAnsi="GHEA Grapalat" w:cs="Sylfaen"/>
        </w:rPr>
        <w:t xml:space="preserve">. </w:t>
      </w:r>
      <w:r w:rsidRPr="00323B74">
        <w:rPr>
          <w:rFonts w:ascii="GHEA Grapalat" w:eastAsia="GHEA Grapalat" w:hAnsi="GHEA Grapalat" w:cs="GHEA Grapalat"/>
        </w:rPr>
        <w:t>Հայտը գիտական</w:t>
      </w:r>
      <w:r w:rsidRPr="00F23E09">
        <w:rPr>
          <w:rFonts w:ascii="GHEA Grapalat" w:eastAsia="GHEA Grapalat" w:hAnsi="GHEA Grapalat" w:cs="GHEA Grapalat"/>
        </w:rPr>
        <w:t xml:space="preserve"> փորձաքննության է ենթարկվում Խորհրդում ներառված </w:t>
      </w:r>
      <w:r w:rsidRPr="00F51BC6">
        <w:rPr>
          <w:rFonts w:ascii="GHEA Grapalat" w:eastAsia="GHEA Grapalat" w:hAnsi="GHEA Grapalat" w:cs="GHEA Grapalat"/>
        </w:rPr>
        <w:t xml:space="preserve">առնվազն </w:t>
      </w:r>
      <w:r w:rsidRPr="00F23E09">
        <w:rPr>
          <w:rFonts w:ascii="GHEA Grapalat" w:eastAsia="GHEA Grapalat" w:hAnsi="GHEA Grapalat" w:cs="GHEA Grapalat"/>
        </w:rPr>
        <w:t>երկու փորձագետների կողմից</w:t>
      </w:r>
      <w:r w:rsidRPr="00F23E09">
        <w:rPr>
          <w:rFonts w:ascii="GHEA Grapalat" w:eastAsia="GHEA Grapalat" w:hAnsi="GHEA Grapalat" w:cs="GHEA Grapalat"/>
          <w:lang w:val="ro-RO"/>
        </w:rPr>
        <w:t xml:space="preserve">: </w:t>
      </w:r>
      <w:r w:rsidRPr="00B45FCA">
        <w:rPr>
          <w:rFonts w:ascii="GHEA Grapalat" w:hAnsi="GHEA Grapalat" w:cs="Sylfaen"/>
        </w:rPr>
        <w:t xml:space="preserve">Յուրաքանչյուր Հայտի համար </w:t>
      </w:r>
      <w:r>
        <w:rPr>
          <w:rFonts w:ascii="GHEA Grapalat" w:hAnsi="GHEA Grapalat" w:cs="Arial Unicode"/>
        </w:rPr>
        <w:t>փորձագետը</w:t>
      </w:r>
      <w:r w:rsidRPr="00B45FCA">
        <w:rPr>
          <w:rFonts w:ascii="GHEA Grapalat" w:hAnsi="GHEA Grapalat" w:cs="Sylfaen"/>
        </w:rPr>
        <w:t xml:space="preserve"> լրացնում է գիտական փորձաքննության գնահատման </w:t>
      </w:r>
      <w:r w:rsidRPr="00EE5D6D">
        <w:rPr>
          <w:rFonts w:ascii="GHEA Grapalat" w:hAnsi="GHEA Grapalat" w:cs="Sylfaen"/>
        </w:rPr>
        <w:t xml:space="preserve">թերթիկ (Հավելված </w:t>
      </w:r>
      <w:r w:rsidRPr="00D44431">
        <w:rPr>
          <w:rFonts w:ascii="GHEA Grapalat" w:hAnsi="GHEA Grapalat" w:cs="Sylfaen"/>
        </w:rPr>
        <w:t>3</w:t>
      </w:r>
      <w:r w:rsidRPr="00EE5D6D">
        <w:rPr>
          <w:rFonts w:ascii="GHEA Grapalat" w:hAnsi="GHEA Grapalat" w:cs="Sylfaen"/>
        </w:rPr>
        <w:t>):</w:t>
      </w:r>
    </w:p>
    <w:p w:rsidR="009E3758" w:rsidRPr="00DB02AD" w:rsidRDefault="009E3758" w:rsidP="009E3758">
      <w:pPr>
        <w:tabs>
          <w:tab w:val="num" w:pos="709"/>
          <w:tab w:val="num" w:pos="800"/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5</w:t>
      </w:r>
      <w:r w:rsidRPr="00B76E5E">
        <w:rPr>
          <w:rFonts w:ascii="GHEA Grapalat" w:hAnsi="GHEA Grapalat" w:cs="Sylfaen"/>
        </w:rPr>
        <w:t>.4</w:t>
      </w:r>
      <w:r w:rsidRPr="00CE7C97">
        <w:rPr>
          <w:rFonts w:ascii="GHEA Grapalat" w:hAnsi="GHEA Grapalat" w:cs="Sylfaen"/>
        </w:rPr>
        <w:t>.</w:t>
      </w:r>
      <w:r w:rsidRPr="00B76E5E">
        <w:rPr>
          <w:rFonts w:ascii="GHEA Grapalat" w:hAnsi="GHEA Grapalat" w:cs="Sylfaen"/>
        </w:rPr>
        <w:t xml:space="preserve">  </w:t>
      </w:r>
      <w:r w:rsidRPr="00F23E09">
        <w:rPr>
          <w:rFonts w:ascii="GHEA Grapalat" w:hAnsi="GHEA Grapalat"/>
        </w:rPr>
        <w:t>Խորհուրդը, անհրաժեշտության դեպքում</w:t>
      </w:r>
      <w:r w:rsidRPr="00F23E09">
        <w:rPr>
          <w:rFonts w:ascii="GHEA Grapalat" w:hAnsi="GHEA Grapalat"/>
          <w:lang w:val="ro-RO"/>
        </w:rPr>
        <w:t>,</w:t>
      </w:r>
      <w:r w:rsidRPr="00F23E09">
        <w:rPr>
          <w:rFonts w:ascii="GHEA Grapalat" w:hAnsi="GHEA Grapalat"/>
        </w:rPr>
        <w:t xml:space="preserve"> գիտական փորձաքննության նպատակով կարող է </w:t>
      </w:r>
      <w:r w:rsidRPr="008B4C45">
        <w:rPr>
          <w:rFonts w:ascii="GHEA Grapalat" w:hAnsi="GHEA Grapalat"/>
        </w:rPr>
        <w:t xml:space="preserve">ներգրավել անկախ </w:t>
      </w:r>
      <w:r w:rsidRPr="00DB02AD">
        <w:rPr>
          <w:rFonts w:ascii="GHEA Grapalat" w:hAnsi="GHEA Grapalat"/>
        </w:rPr>
        <w:t>փորձագետներ:</w:t>
      </w:r>
    </w:p>
    <w:p w:rsidR="009E3758" w:rsidRPr="008975A2" w:rsidRDefault="009E3758" w:rsidP="009E3758">
      <w:pPr>
        <w:tabs>
          <w:tab w:val="num" w:pos="709"/>
          <w:tab w:val="num" w:pos="800"/>
          <w:tab w:val="left" w:pos="900"/>
        </w:tabs>
        <w:spacing w:line="360" w:lineRule="auto"/>
        <w:ind w:left="567" w:hanging="567"/>
        <w:jc w:val="both"/>
        <w:rPr>
          <w:rFonts w:ascii="GHEA Grapalat" w:hAnsi="GHEA Grapalat"/>
        </w:rPr>
      </w:pPr>
      <w:r w:rsidRPr="00DB02AD">
        <w:rPr>
          <w:rFonts w:ascii="GHEA Grapalat" w:hAnsi="GHEA Grapalat" w:cs="Sylfaen"/>
        </w:rPr>
        <w:t xml:space="preserve">5.5. Գիտական փորձաքննության ընթացքում </w:t>
      </w:r>
      <w:r w:rsidRPr="00DB02AD">
        <w:rPr>
          <w:rFonts w:ascii="GHEA Grapalat" w:hAnsi="GHEA Grapalat"/>
        </w:rPr>
        <w:t>գ</w:t>
      </w:r>
      <w:r w:rsidRPr="00DB02AD">
        <w:rPr>
          <w:rFonts w:ascii="GHEA Grapalat" w:hAnsi="GHEA Grapalat" w:cs="Sylfaen"/>
        </w:rPr>
        <w:t xml:space="preserve">նահատվում են՝ </w:t>
      </w:r>
      <w:r w:rsidRPr="00DB02AD">
        <w:rPr>
          <w:rFonts w:ascii="GHEA Grapalat" w:hAnsi="GHEA Grapalat"/>
        </w:rPr>
        <w:t>Թեմայի գ</w:t>
      </w:r>
      <w:r w:rsidRPr="00DB02AD">
        <w:rPr>
          <w:rFonts w:ascii="GHEA Grapalat" w:hAnsi="GHEA Grapalat" w:cs="Sylfaen"/>
        </w:rPr>
        <w:t xml:space="preserve">իտական կամ </w:t>
      </w:r>
      <w:r w:rsidRPr="00DB02AD">
        <w:rPr>
          <w:rFonts w:ascii="GHEA Grapalat" w:hAnsi="GHEA Grapalat"/>
        </w:rPr>
        <w:t>գ</w:t>
      </w:r>
      <w:r w:rsidRPr="00DB02AD">
        <w:rPr>
          <w:rFonts w:ascii="GHEA Grapalat" w:hAnsi="GHEA Grapalat" w:cs="Sylfaen"/>
        </w:rPr>
        <w:t>իտատեխնիկական նորույթը և արդիականությունը</w:t>
      </w:r>
      <w:r w:rsidRPr="00DB02AD">
        <w:rPr>
          <w:rFonts w:ascii="GHEA Grapalat" w:hAnsi="GHEA Grapalat"/>
          <w:lang w:val="pt-BR"/>
        </w:rPr>
        <w:t>,</w:t>
      </w:r>
      <w:r w:rsidRPr="00DB02AD">
        <w:rPr>
          <w:rFonts w:ascii="GHEA Grapalat" w:hAnsi="GHEA Grapalat"/>
        </w:rPr>
        <w:t xml:space="preserve"> տվյալ ուղղության զարգացման շահեկանությունը Հայասանի Հանրապետության համար, նախագծի </w:t>
      </w:r>
      <w:r w:rsidRPr="00DB02AD">
        <w:rPr>
          <w:rFonts w:ascii="GHEA Grapalat" w:hAnsi="GHEA Grapalat" w:cs="Sylfaen"/>
        </w:rPr>
        <w:t>իրականացման նախադրյալները</w:t>
      </w:r>
      <w:r w:rsidRPr="00DB02AD">
        <w:rPr>
          <w:rFonts w:ascii="GHEA Grapalat" w:hAnsi="GHEA Grapalat"/>
          <w:lang w:val="pt-BR"/>
        </w:rPr>
        <w:t xml:space="preserve">, </w:t>
      </w:r>
      <w:r w:rsidRPr="00DB02AD">
        <w:rPr>
          <w:rFonts w:ascii="GHEA Grapalat" w:hAnsi="GHEA Grapalat"/>
        </w:rPr>
        <w:t xml:space="preserve">Ղեկավարի և խմբի </w:t>
      </w:r>
      <w:r w:rsidRPr="00DB02AD">
        <w:rPr>
          <w:rFonts w:ascii="GHEA Grapalat" w:hAnsi="GHEA Grapalat" w:cs="Sylfaen"/>
        </w:rPr>
        <w:t xml:space="preserve">ձեռքբերումները </w:t>
      </w:r>
      <w:r w:rsidRPr="00DB02AD">
        <w:rPr>
          <w:rFonts w:ascii="GHEA Grapalat" w:hAnsi="GHEA Grapalat"/>
        </w:rPr>
        <w:t>գ</w:t>
      </w:r>
      <w:r w:rsidRPr="00DB02AD">
        <w:rPr>
          <w:rFonts w:ascii="GHEA Grapalat" w:hAnsi="GHEA Grapalat" w:cs="Sylfaen"/>
        </w:rPr>
        <w:t>իտության տվյալ բնագավառում</w:t>
      </w:r>
      <w:r w:rsidRPr="00DB02AD">
        <w:rPr>
          <w:rFonts w:ascii="GHEA Grapalat" w:hAnsi="GHEA Grapalat"/>
          <w:lang w:val="pt-BR"/>
        </w:rPr>
        <w:t xml:space="preserve">, </w:t>
      </w:r>
      <w:r w:rsidRPr="00DB02AD">
        <w:rPr>
          <w:rFonts w:ascii="GHEA Grapalat" w:hAnsi="GHEA Grapalat" w:cs="Sylfaen"/>
        </w:rPr>
        <w:t>նրանց մասնա</w:t>
      </w:r>
      <w:r w:rsidRPr="00DB02AD">
        <w:rPr>
          <w:rFonts w:ascii="GHEA Grapalat" w:hAnsi="GHEA Grapalat"/>
        </w:rPr>
        <w:t>գ</w:t>
      </w:r>
      <w:r w:rsidRPr="00DB02AD">
        <w:rPr>
          <w:rFonts w:ascii="GHEA Grapalat" w:hAnsi="GHEA Grapalat" w:cs="Sylfaen"/>
        </w:rPr>
        <w:t>իտական որակավորման համապատասխանությունը</w:t>
      </w:r>
      <w:r w:rsidRPr="00EE5D6D">
        <w:rPr>
          <w:rFonts w:ascii="GHEA Grapalat" w:hAnsi="GHEA Grapalat" w:cs="Sylfaen"/>
        </w:rPr>
        <w:t xml:space="preserve"> </w:t>
      </w:r>
      <w:r w:rsidRPr="00EE5D6D">
        <w:rPr>
          <w:rFonts w:ascii="GHEA Grapalat" w:hAnsi="GHEA Grapalat"/>
        </w:rPr>
        <w:lastRenderedPageBreak/>
        <w:t xml:space="preserve">նախատեսված հետազոտության </w:t>
      </w:r>
      <w:r w:rsidRPr="00EE5D6D">
        <w:rPr>
          <w:rFonts w:ascii="GHEA Grapalat" w:hAnsi="GHEA Grapalat" w:cs="Sylfaen"/>
        </w:rPr>
        <w:t>իրականացմանը</w:t>
      </w:r>
      <w:r w:rsidRPr="00EE5D6D">
        <w:rPr>
          <w:rFonts w:ascii="GHEA Grapalat" w:hAnsi="GHEA Grapalat" w:cs="Sylfaen"/>
          <w:lang w:val="pt-BR"/>
        </w:rPr>
        <w:t xml:space="preserve">, </w:t>
      </w:r>
      <w:r w:rsidRPr="00EE5D6D">
        <w:rPr>
          <w:rFonts w:ascii="GHEA Grapalat" w:hAnsi="GHEA Grapalat"/>
        </w:rPr>
        <w:t xml:space="preserve">աշխատանքի </w:t>
      </w:r>
      <w:r w:rsidRPr="00EE5D6D">
        <w:rPr>
          <w:rFonts w:ascii="GHEA Grapalat" w:hAnsi="GHEA Grapalat" w:cs="Sylfaen"/>
        </w:rPr>
        <w:t>ծավալի</w:t>
      </w:r>
      <w:r w:rsidRPr="00EE5D6D">
        <w:rPr>
          <w:rFonts w:ascii="GHEA Grapalat" w:hAnsi="GHEA Grapalat" w:cs="Sylfaen"/>
          <w:lang w:val="pt-BR"/>
        </w:rPr>
        <w:t>,</w:t>
      </w:r>
      <w:r w:rsidRPr="00EE5D6D">
        <w:rPr>
          <w:rFonts w:ascii="GHEA Grapalat" w:hAnsi="GHEA Grapalat" w:cs="Sylfaen"/>
        </w:rPr>
        <w:t xml:space="preserve"> </w:t>
      </w:r>
      <w:r w:rsidRPr="00EE5D6D">
        <w:rPr>
          <w:rFonts w:ascii="GHEA Grapalat" w:hAnsi="GHEA Grapalat"/>
        </w:rPr>
        <w:t xml:space="preserve">իրականացման </w:t>
      </w:r>
      <w:r w:rsidRPr="00EE5D6D">
        <w:rPr>
          <w:rFonts w:ascii="GHEA Grapalat" w:hAnsi="GHEA Grapalat" w:cs="Sylfaen"/>
        </w:rPr>
        <w:t xml:space="preserve">ժամկետների </w:t>
      </w:r>
      <w:r w:rsidRPr="00EE5D6D">
        <w:rPr>
          <w:rFonts w:ascii="GHEA Grapalat" w:hAnsi="GHEA Grapalat" w:cs="Arial Unicode"/>
        </w:rPr>
        <w:t>և ն</w:t>
      </w:r>
      <w:r w:rsidRPr="00EE5D6D">
        <w:rPr>
          <w:rFonts w:ascii="GHEA Grapalat" w:hAnsi="GHEA Grapalat" w:cs="Sylfaen"/>
        </w:rPr>
        <w:t xml:space="preserve">ախահաշվի հիմնավորվածությունը, միջազգային համագործակցության </w:t>
      </w:r>
      <w:r w:rsidRPr="006127D1">
        <w:rPr>
          <w:rFonts w:ascii="GHEA Grapalat" w:hAnsi="GHEA Grapalat" w:cs="Sylfaen"/>
        </w:rPr>
        <w:t xml:space="preserve">մակարդակը, ԵՄ «Հորիզոն Եվրոպա» հետազոտությունների և նորարարությունների շրջանակային ծրագրի ուղղություններին համապատասխանությունը և </w:t>
      </w:r>
      <w:r>
        <w:rPr>
          <w:rFonts w:ascii="GHEA Grapalat" w:hAnsi="GHEA Grapalat" w:cs="Sylfaen"/>
        </w:rPr>
        <w:t>վերջինիս</w:t>
      </w:r>
      <w:r w:rsidRPr="006127D1">
        <w:rPr>
          <w:rFonts w:ascii="GHEA Grapalat" w:hAnsi="GHEA Grapalat" w:cs="Sylfaen"/>
        </w:rPr>
        <w:t xml:space="preserve"> մասնակցելու պոտենցիալը,</w:t>
      </w:r>
      <w:r>
        <w:rPr>
          <w:rFonts w:ascii="GHEA Grapalat" w:hAnsi="GHEA Grapalat" w:cs="Sylfaen"/>
        </w:rPr>
        <w:t xml:space="preserve"> </w:t>
      </w:r>
      <w:r w:rsidRPr="00EE5D6D">
        <w:rPr>
          <w:rFonts w:ascii="GHEA Grapalat" w:hAnsi="GHEA Grapalat"/>
        </w:rPr>
        <w:t>գ</w:t>
      </w:r>
      <w:r w:rsidRPr="00EE5D6D">
        <w:rPr>
          <w:rFonts w:ascii="GHEA Grapalat" w:hAnsi="GHEA Grapalat" w:cs="Sylfaen"/>
        </w:rPr>
        <w:t xml:space="preserve">իտության տվյալ բնագավառի առանձնահատկություններից բխող այլ </w:t>
      </w:r>
      <w:r w:rsidRPr="00EE5D6D">
        <w:rPr>
          <w:rFonts w:ascii="GHEA Grapalat" w:hAnsi="GHEA Grapalat"/>
        </w:rPr>
        <w:t>հարց</w:t>
      </w:r>
      <w:r w:rsidRPr="00EE5D6D">
        <w:rPr>
          <w:rFonts w:ascii="GHEA Grapalat" w:hAnsi="GHEA Grapalat" w:cs="Sylfaen"/>
        </w:rPr>
        <w:t>եր</w:t>
      </w:r>
      <w:r w:rsidRPr="008975A2">
        <w:rPr>
          <w:rFonts w:ascii="GHEA Grapalat" w:hAnsi="GHEA Grapalat"/>
        </w:rPr>
        <w:t>:</w:t>
      </w:r>
    </w:p>
    <w:p w:rsidR="009E3758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/>
        </w:rPr>
      </w:pPr>
      <w:r w:rsidRPr="00EE5D6D">
        <w:rPr>
          <w:rFonts w:ascii="GHEA Grapalat" w:hAnsi="GHEA Grapalat"/>
        </w:rPr>
        <w:t xml:space="preserve">5.6. </w:t>
      </w:r>
      <w:r w:rsidRPr="00EE5D6D">
        <w:rPr>
          <w:rFonts w:ascii="GHEA Grapalat" w:hAnsi="GHEA Grapalat"/>
          <w:lang w:val="ro-RO"/>
        </w:rPr>
        <w:t>Կոմիտեի, Խորհրդի և փորձագետների</w:t>
      </w:r>
      <w:r w:rsidRPr="006F5B3A">
        <w:rPr>
          <w:rFonts w:ascii="GHEA Grapalat" w:hAnsi="GHEA Grapalat"/>
          <w:lang w:val="ro-RO"/>
        </w:rPr>
        <w:t xml:space="preserve"> կողմից Հայտի բովանդակության, գիտական փորձաքննության ընթացքի և արդյունքի վերաբերյալ տեղեկությունների տրամադրումն այլ անձանց արգելվում է՝ համաձայն «Գիտական և գիտատեխնիկական փորձաքննության մասին» Հայաստանի Հանրապետության օրենքով սահմանված դրույթների</w:t>
      </w:r>
      <w:r w:rsidRPr="006F5B3A">
        <w:rPr>
          <w:rFonts w:ascii="GHEA Grapalat" w:hAnsi="GHEA Grapalat"/>
        </w:rPr>
        <w:t>։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5</w:t>
      </w:r>
      <w:r w:rsidRPr="005244C9">
        <w:rPr>
          <w:rFonts w:ascii="GHEA Grapalat" w:hAnsi="GHEA Grapalat"/>
        </w:rPr>
        <w:t>.7.</w:t>
      </w:r>
      <w:r w:rsidRPr="006F5B3A">
        <w:rPr>
          <w:rFonts w:ascii="GHEA Grapalat" w:hAnsi="GHEA Grapalat" w:cs="Sylfaen"/>
          <w:lang w:val="ro-RO"/>
        </w:rPr>
        <w:t>Գիտական փորձաքննության ավարտից հետո Կոմիտեն Հայտերի գիտական փորձաքննության վերջնական գնահատականների նվազման կարգով ձևավորում է վարկանիշայ</w:t>
      </w:r>
      <w:r>
        <w:rPr>
          <w:rFonts w:ascii="GHEA Grapalat" w:hAnsi="GHEA Grapalat" w:cs="Sylfaen"/>
          <w:lang w:val="ro-RO"/>
        </w:rPr>
        <w:t>ին ցանկ և ներկայացնում Խորհրդի</w:t>
      </w:r>
      <w:r w:rsidRPr="006F5B3A">
        <w:rPr>
          <w:rFonts w:ascii="GHEA Grapalat" w:hAnsi="GHEA Grapalat" w:cs="Sylfaen"/>
          <w:lang w:val="ro-RO"/>
        </w:rPr>
        <w:t xml:space="preserve"> քննարկման</w:t>
      </w:r>
      <w:r>
        <w:rPr>
          <w:rFonts w:ascii="GHEA Grapalat" w:hAnsi="GHEA Grapalat" w:cs="Sylfaen"/>
        </w:rPr>
        <w:t>ը</w:t>
      </w:r>
      <w:r w:rsidRPr="006F5B3A">
        <w:rPr>
          <w:rFonts w:ascii="GHEA Grapalat" w:hAnsi="GHEA Grapalat" w:cs="Sylfaen"/>
          <w:lang w:val="ro-RO"/>
        </w:rPr>
        <w:t>:</w:t>
      </w:r>
    </w:p>
    <w:p w:rsidR="009E3758" w:rsidRPr="00726C4E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 xml:space="preserve">5.8. </w:t>
      </w:r>
      <w:r w:rsidRPr="000A1084">
        <w:rPr>
          <w:rFonts w:ascii="GHEA Grapalat" w:hAnsi="GHEA Grapalat"/>
        </w:rPr>
        <w:t>Խորհուրդը Կոմիտեի նախագահին է ներկայացնում Հայտերի գնահատականների վերջնական վարկանիշային ցանկը</w:t>
      </w:r>
      <w:r w:rsidRPr="00726C4E">
        <w:rPr>
          <w:rFonts w:ascii="GHEA Grapalat" w:hAnsi="GHEA Grapalat"/>
        </w:rPr>
        <w:t>: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>5.9.</w:t>
      </w:r>
      <w:r>
        <w:rPr>
          <w:rFonts w:ascii="GHEA Grapalat" w:hAnsi="GHEA Grapalat" w:cs="Sylfaen"/>
        </w:rPr>
        <w:t xml:space="preserve"> </w:t>
      </w:r>
      <w:r w:rsidRPr="00E358BB">
        <w:rPr>
          <w:rFonts w:ascii="GHEA Grapalat" w:hAnsi="GHEA Grapalat" w:cs="Arial Unicode"/>
        </w:rPr>
        <w:t xml:space="preserve">Ֆինանսավորման երաշխավորված </w:t>
      </w:r>
      <w:r>
        <w:rPr>
          <w:rFonts w:ascii="GHEA Grapalat" w:hAnsi="GHEA Grapalat" w:cs="Arial Unicode"/>
        </w:rPr>
        <w:t>Թեմաների</w:t>
      </w:r>
      <w:r w:rsidRPr="00E358BB">
        <w:rPr>
          <w:rFonts w:ascii="GHEA Grapalat" w:hAnsi="GHEA Grapalat" w:cs="Arial Unicode"/>
        </w:rPr>
        <w:t xml:space="preserve"> ընդհանուր քանակը որոշվում է` հիմնվելով երկու կողմերի փորձաքննության արդյունքների վրա</w:t>
      </w:r>
      <w:r>
        <w:rPr>
          <w:rFonts w:ascii="GHEA Grapalat" w:hAnsi="GHEA Grapalat" w:cs="Arial Unicode"/>
        </w:rPr>
        <w:t>՝ հաշվի առնելով կողմերի ֆինանսական հնարավորությունները</w:t>
      </w:r>
      <w:r w:rsidRPr="005244C9">
        <w:rPr>
          <w:rFonts w:ascii="GHEA Grapalat" w:hAnsi="GHEA Grapalat" w:cs="Arial Unicode"/>
        </w:rPr>
        <w:t xml:space="preserve">: </w:t>
      </w:r>
      <w:r w:rsidRPr="005244C9">
        <w:rPr>
          <w:rFonts w:ascii="GHEA Grapalat" w:hAnsi="GHEA Grapalat" w:cs="Sylfaen"/>
        </w:rPr>
        <w:t>Կոմիտեի</w:t>
      </w:r>
      <w:r w:rsidRPr="00846169">
        <w:rPr>
          <w:rFonts w:ascii="GHEA Grapalat" w:hAnsi="GHEA Grapalat" w:cs="Sylfaen"/>
          <w:lang w:val="ro-RO"/>
        </w:rPr>
        <w:t xml:space="preserve"> </w:t>
      </w:r>
      <w:r w:rsidRPr="005244C9">
        <w:rPr>
          <w:rFonts w:ascii="GHEA Grapalat" w:hAnsi="GHEA Grapalat" w:cs="Sylfaen"/>
        </w:rPr>
        <w:t>նախագահը</w:t>
      </w:r>
      <w:r w:rsidRPr="00846169">
        <w:rPr>
          <w:rFonts w:ascii="GHEA Grapalat" w:hAnsi="GHEA Grapalat" w:cs="Sylfaen"/>
          <w:lang w:val="ro-RO"/>
        </w:rPr>
        <w:t xml:space="preserve"> </w:t>
      </w:r>
      <w:r w:rsidRPr="005244C9">
        <w:rPr>
          <w:rFonts w:ascii="GHEA Grapalat" w:hAnsi="GHEA Grapalat" w:cs="Sylfaen"/>
        </w:rPr>
        <w:t>հաստատում</w:t>
      </w:r>
      <w:r w:rsidRPr="00846169">
        <w:rPr>
          <w:rFonts w:ascii="GHEA Grapalat" w:hAnsi="GHEA Grapalat" w:cs="Sylfaen"/>
          <w:lang w:val="ro-RO"/>
        </w:rPr>
        <w:t xml:space="preserve"> </w:t>
      </w:r>
      <w:r w:rsidRPr="005244C9">
        <w:rPr>
          <w:rFonts w:ascii="GHEA Grapalat" w:hAnsi="GHEA Grapalat" w:cs="Sylfaen"/>
        </w:rPr>
        <w:t>է</w:t>
      </w:r>
      <w:r w:rsidRPr="00846169">
        <w:rPr>
          <w:rFonts w:ascii="GHEA Grapalat" w:hAnsi="GHEA Grapalat" w:cs="Sylfaen"/>
          <w:lang w:val="ro-RO"/>
        </w:rPr>
        <w:t xml:space="preserve"> </w:t>
      </w:r>
      <w:r>
        <w:rPr>
          <w:rFonts w:ascii="GHEA Grapalat" w:hAnsi="GHEA Grapalat" w:cs="Sylfaen"/>
        </w:rPr>
        <w:t xml:space="preserve">Թեմաների </w:t>
      </w:r>
      <w:r w:rsidRPr="005244C9">
        <w:rPr>
          <w:rFonts w:ascii="GHEA Grapalat" w:hAnsi="GHEA Grapalat" w:cs="Sylfaen"/>
        </w:rPr>
        <w:t>ու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դրանց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ղեկավարների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ցանկը՝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նշելով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Sylfaen"/>
        </w:rPr>
        <w:t xml:space="preserve"> Թեմայի </w:t>
      </w:r>
      <w:r w:rsidRPr="005244C9"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նախատեսվող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ֆինանսական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հատկացման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չափը</w:t>
      </w:r>
      <w:r w:rsidRPr="006F5B3A">
        <w:rPr>
          <w:rFonts w:ascii="GHEA Grapalat" w:hAnsi="GHEA Grapalat" w:cs="Sylfaen"/>
          <w:lang w:val="ro-RO"/>
        </w:rPr>
        <w:t>: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>5.10. Կոմիտեն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Համակարգի</w:t>
      </w:r>
      <w:r w:rsidRPr="006F5B3A">
        <w:rPr>
          <w:rFonts w:ascii="GHEA Grapalat" w:hAnsi="GHEA Grapalat" w:cs="Sylfaen"/>
          <w:lang w:val="ro-RO"/>
        </w:rPr>
        <w:t xml:space="preserve"> (</w:t>
      </w:r>
      <w:hyperlink r:id="rId12" w:history="1">
        <w:r w:rsidRPr="006F5B3A">
          <w:rPr>
            <w:rFonts w:ascii="GHEA Grapalat" w:hAnsi="GHEA Grapalat"/>
            <w:lang w:val="ro-RO"/>
          </w:rPr>
          <w:t>grants.scs.am</w:t>
        </w:r>
      </w:hyperlink>
      <w:r w:rsidRPr="006F5B3A">
        <w:rPr>
          <w:rFonts w:ascii="GHEA Grapalat" w:hAnsi="GHEA Grapalat" w:cs="Sylfaen"/>
          <w:lang w:val="ro-RO"/>
        </w:rPr>
        <w:t xml:space="preserve">) </w:t>
      </w:r>
      <w:r w:rsidRPr="005244C9">
        <w:rPr>
          <w:rFonts w:ascii="GHEA Grapalat" w:hAnsi="GHEA Grapalat" w:cs="Sylfaen"/>
        </w:rPr>
        <w:t>միջոցով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Խմբերի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ղեկավարներին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տրամադրում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գիտական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փորձաքննության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արդյունքները</w:t>
      </w:r>
      <w:r w:rsidRPr="006F5B3A">
        <w:rPr>
          <w:rFonts w:ascii="GHEA Grapalat" w:hAnsi="GHEA Grapalat" w:cs="Sylfaen"/>
          <w:lang w:val="ro-RO"/>
        </w:rPr>
        <w:t xml:space="preserve">, </w:t>
      </w:r>
      <w:r w:rsidRPr="005244C9">
        <w:rPr>
          <w:rFonts w:ascii="GHEA Grapalat" w:hAnsi="GHEA Grapalat" w:cs="Sylfaen"/>
        </w:rPr>
        <w:t>որոնք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ներառում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են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փորձագ</w:t>
      </w:r>
      <w:r w:rsidRPr="006F5B3A">
        <w:rPr>
          <w:rFonts w:ascii="GHEA Grapalat" w:hAnsi="GHEA Grapalat" w:cs="Sylfaen"/>
        </w:rPr>
        <w:t>ի</w:t>
      </w:r>
      <w:r w:rsidRPr="005244C9">
        <w:rPr>
          <w:rFonts w:ascii="GHEA Grapalat" w:hAnsi="GHEA Grapalat" w:cs="Sylfaen"/>
        </w:rPr>
        <w:t>տ</w:t>
      </w:r>
      <w:r w:rsidRPr="006F5B3A">
        <w:rPr>
          <w:rFonts w:ascii="GHEA Grapalat" w:hAnsi="GHEA Grapalat" w:cs="Sylfaen"/>
        </w:rPr>
        <w:t>ական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եզրակացությունը</w:t>
      </w:r>
      <w:r w:rsidRPr="006F5B3A">
        <w:rPr>
          <w:rFonts w:ascii="GHEA Grapalat" w:hAnsi="GHEA Grapalat" w:cs="Sylfaen"/>
          <w:lang w:val="ro-RO"/>
        </w:rPr>
        <w:t xml:space="preserve"> (</w:t>
      </w:r>
      <w:r w:rsidRPr="005244C9">
        <w:rPr>
          <w:rFonts w:ascii="GHEA Grapalat" w:hAnsi="GHEA Grapalat" w:cs="Sylfaen"/>
        </w:rPr>
        <w:t>ապահովելով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փորձագետի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անանունությունը</w:t>
      </w:r>
      <w:r w:rsidRPr="006F5B3A">
        <w:rPr>
          <w:rFonts w:ascii="GHEA Grapalat" w:hAnsi="GHEA Grapalat" w:cs="Sylfaen"/>
          <w:lang w:val="ro-RO"/>
        </w:rPr>
        <w:t xml:space="preserve">), </w:t>
      </w:r>
      <w:r w:rsidRPr="005244C9">
        <w:rPr>
          <w:rFonts w:ascii="GHEA Grapalat" w:hAnsi="GHEA Grapalat" w:cs="Sylfaen"/>
        </w:rPr>
        <w:t>Խորհրդի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գնահատականը</w:t>
      </w:r>
      <w:r w:rsidRPr="006F5B3A">
        <w:rPr>
          <w:rFonts w:ascii="GHEA Grapalat" w:hAnsi="GHEA Grapalat" w:cs="Sylfaen"/>
          <w:lang w:val="ro-RO"/>
        </w:rPr>
        <w:t xml:space="preserve">, </w:t>
      </w:r>
      <w:r w:rsidRPr="005244C9">
        <w:rPr>
          <w:rFonts w:ascii="GHEA Grapalat" w:hAnsi="GHEA Grapalat" w:cs="Sylfaen"/>
        </w:rPr>
        <w:t>շեմային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գնահատականը</w:t>
      </w:r>
      <w:r w:rsidRPr="006F5B3A">
        <w:rPr>
          <w:rFonts w:ascii="GHEA Grapalat" w:hAnsi="GHEA Grapalat" w:cs="Sylfaen"/>
          <w:lang w:val="ro-RO"/>
        </w:rPr>
        <w:t xml:space="preserve">, </w:t>
      </w:r>
      <w:r w:rsidRPr="005244C9">
        <w:rPr>
          <w:rFonts w:ascii="GHEA Grapalat" w:hAnsi="GHEA Grapalat" w:cs="Sylfaen"/>
        </w:rPr>
        <w:t>Հայտի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գիտական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փորձաքննության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վերջնական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գնահատականը</w:t>
      </w:r>
      <w:r w:rsidRPr="006F5B3A">
        <w:rPr>
          <w:rFonts w:ascii="GHEA Grapalat" w:hAnsi="GHEA Grapalat" w:cs="Sylfaen"/>
          <w:lang w:val="ro-RO"/>
        </w:rPr>
        <w:t>: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 xml:space="preserve">5.11. </w:t>
      </w:r>
      <w:r w:rsidRPr="006F5B3A">
        <w:rPr>
          <w:rFonts w:ascii="GHEA Grapalat" w:hAnsi="GHEA Grapalat" w:cs="Sylfaen"/>
          <w:lang w:val="ro-RO"/>
        </w:rPr>
        <w:t xml:space="preserve">Մրցույթի արդյունքում ֆինանսավորման երաշխավորված </w:t>
      </w:r>
      <w:r>
        <w:rPr>
          <w:rFonts w:ascii="GHEA Grapalat" w:hAnsi="GHEA Grapalat" w:cs="Sylfaen"/>
        </w:rPr>
        <w:t>Թեմաների</w:t>
      </w:r>
      <w:r w:rsidRPr="006F5B3A">
        <w:rPr>
          <w:rFonts w:ascii="GHEA Grapalat" w:hAnsi="GHEA Grapalat" w:cs="Sylfaen"/>
          <w:lang w:val="ro-RO"/>
        </w:rPr>
        <w:t xml:space="preserve"> և դրանց ղեկավարների ցանկը տեղա</w:t>
      </w:r>
      <w:r w:rsidRPr="005244C9">
        <w:rPr>
          <w:rFonts w:ascii="GHEA Grapalat" w:hAnsi="GHEA Grapalat" w:cs="Sylfaen"/>
        </w:rPr>
        <w:t>դրվում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 </w:t>
      </w:r>
      <w:r w:rsidRPr="006F5B3A">
        <w:rPr>
          <w:rFonts w:ascii="GHEA Grapalat" w:hAnsi="GHEA Grapalat" w:cs="Sylfaen"/>
          <w:lang w:val="ro-RO"/>
        </w:rPr>
        <w:t>Կոմիտեի պաշտոնական կայքում: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>5.12. Կոմիտեն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կազմակերպության</w:t>
      </w:r>
      <w:r w:rsidRPr="006F5B3A">
        <w:rPr>
          <w:rFonts w:ascii="GHEA Grapalat" w:hAnsi="GHEA Grapalat" w:cs="Sylfaen"/>
        </w:rPr>
        <w:t>ը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տրամադրում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 </w:t>
      </w:r>
      <w:r w:rsidRPr="006F5B3A">
        <w:rPr>
          <w:rFonts w:ascii="GHEA Grapalat" w:hAnsi="GHEA Grapalat" w:cs="Sylfaen"/>
          <w:lang w:val="ro-RO"/>
        </w:rPr>
        <w:t xml:space="preserve">տվյալ </w:t>
      </w:r>
      <w:r w:rsidRPr="006F5B3A">
        <w:rPr>
          <w:rFonts w:ascii="GHEA Grapalat" w:hAnsi="GHEA Grapalat" w:cs="Sylfaen"/>
        </w:rPr>
        <w:t>կ</w:t>
      </w:r>
      <w:r w:rsidRPr="005244C9">
        <w:rPr>
          <w:rFonts w:ascii="GHEA Grapalat" w:hAnsi="GHEA Grapalat" w:cs="Sylfaen"/>
        </w:rPr>
        <w:t>ազմակերպությունից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ներկայացված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և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ֆինանսավորման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երաշխավորված</w:t>
      </w:r>
      <w:r>
        <w:rPr>
          <w:rFonts w:ascii="GHEA Grapalat" w:hAnsi="GHEA Grapalat" w:cs="Sylfaen"/>
        </w:rPr>
        <w:t xml:space="preserve"> Թեմաների </w:t>
      </w:r>
      <w:r w:rsidRPr="005244C9">
        <w:rPr>
          <w:rFonts w:ascii="GHEA Grapalat" w:hAnsi="GHEA Grapalat" w:cs="Sylfaen"/>
        </w:rPr>
        <w:t>ցանկը</w:t>
      </w:r>
      <w:r w:rsidRPr="006F5B3A">
        <w:rPr>
          <w:rFonts w:ascii="GHEA Grapalat" w:hAnsi="GHEA Grapalat" w:cs="Sylfaen"/>
          <w:lang w:val="ro-RO"/>
        </w:rPr>
        <w:t xml:space="preserve">, </w:t>
      </w:r>
      <w:r w:rsidRPr="005244C9">
        <w:rPr>
          <w:rFonts w:ascii="GHEA Grapalat" w:hAnsi="GHEA Grapalat" w:cs="Sylfaen"/>
        </w:rPr>
        <w:t>ղեկավարների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lastRenderedPageBreak/>
        <w:t>ցուցակը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և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յուրաքանչյուր</w:t>
      </w:r>
      <w:r>
        <w:rPr>
          <w:rFonts w:ascii="GHEA Grapalat" w:hAnsi="GHEA Grapalat" w:cs="Sylfaen"/>
        </w:rPr>
        <w:t xml:space="preserve"> Թեմայի </w:t>
      </w:r>
      <w:r w:rsidRPr="005244C9"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ֆինանսավորման</w:t>
      </w:r>
      <w:r>
        <w:rPr>
          <w:rFonts w:ascii="GHEA Grapalat" w:hAnsi="GHEA Grapalat" w:cs="Sylfaen"/>
        </w:rPr>
        <w:t xml:space="preserve"> </w:t>
      </w:r>
      <w:r w:rsidRPr="005244C9">
        <w:rPr>
          <w:rFonts w:ascii="GHEA Grapalat" w:hAnsi="GHEA Grapalat" w:cs="Sylfaen"/>
        </w:rPr>
        <w:t>ծավալը</w:t>
      </w:r>
      <w:r w:rsidRPr="006F5B3A">
        <w:rPr>
          <w:rFonts w:ascii="GHEA Grapalat" w:hAnsi="GHEA Grapalat" w:cs="Sylfaen"/>
          <w:lang w:val="ro-RO"/>
        </w:rPr>
        <w:t>:</w:t>
      </w:r>
    </w:p>
    <w:p w:rsidR="009E3758" w:rsidRPr="005244C9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 xml:space="preserve">5.13. </w:t>
      </w:r>
      <w:r w:rsidRPr="008E4156">
        <w:rPr>
          <w:rFonts w:ascii="GHEA Grapalat" w:hAnsi="GHEA Grapalat"/>
        </w:rPr>
        <w:t>Հայաստանյան</w:t>
      </w:r>
      <w:r>
        <w:rPr>
          <w:rFonts w:ascii="GHEA Grapalat" w:hAnsi="GHEA Grapalat"/>
        </w:rPr>
        <w:t xml:space="preserve"> և գերմանական կողմի ղ</w:t>
      </w:r>
      <w:r w:rsidRPr="008E4156">
        <w:rPr>
          <w:rFonts w:ascii="GHEA Grapalat" w:hAnsi="GHEA Grapalat"/>
        </w:rPr>
        <w:t>եկավարների</w:t>
      </w:r>
      <w:r>
        <w:rPr>
          <w:rFonts w:ascii="GHEA Grapalat" w:hAnsi="GHEA Grapalat"/>
        </w:rPr>
        <w:t xml:space="preserve"> </w:t>
      </w:r>
      <w:r w:rsidRPr="008E4156">
        <w:rPr>
          <w:rFonts w:ascii="GHEA Grapalat" w:hAnsi="GHEA Grapalat" w:cs="Sylfaen"/>
        </w:rPr>
        <w:t>և</w:t>
      </w:r>
      <w:r>
        <w:rPr>
          <w:rFonts w:ascii="GHEA Grapalat" w:hAnsi="GHEA Grapalat" w:cs="Sylfaen"/>
        </w:rPr>
        <w:t xml:space="preserve"> </w:t>
      </w:r>
      <w:r w:rsidRPr="008E4156">
        <w:rPr>
          <w:rFonts w:ascii="GHEA Grapalat" w:hAnsi="GHEA Grapalat" w:cs="Sylfaen"/>
        </w:rPr>
        <w:t>հայաստանյան կատարողների</w:t>
      </w:r>
      <w:r>
        <w:rPr>
          <w:rFonts w:ascii="GHEA Grapalat" w:hAnsi="GHEA Grapalat" w:cs="Sylfaen"/>
        </w:rPr>
        <w:t xml:space="preserve"> </w:t>
      </w:r>
      <w:r w:rsidRPr="008E4156">
        <w:rPr>
          <w:rFonts w:ascii="GHEA Grapalat" w:hAnsi="GHEA Grapalat" w:cs="Sylfaen"/>
        </w:rPr>
        <w:t>մասնագիտական</w:t>
      </w:r>
      <w:r>
        <w:rPr>
          <w:rFonts w:ascii="GHEA Grapalat" w:hAnsi="GHEA Grapalat" w:cs="Sylfaen"/>
        </w:rPr>
        <w:t xml:space="preserve"> </w:t>
      </w:r>
      <w:r w:rsidRPr="008E4156">
        <w:rPr>
          <w:rFonts w:ascii="GHEA Grapalat" w:hAnsi="GHEA Grapalat" w:cs="Sylfaen"/>
        </w:rPr>
        <w:t>որակավորումը</w:t>
      </w:r>
      <w:r>
        <w:rPr>
          <w:rFonts w:ascii="GHEA Grapalat" w:hAnsi="GHEA Grapalat" w:cs="Sylfaen"/>
        </w:rPr>
        <w:t xml:space="preserve"> </w:t>
      </w:r>
      <w:r w:rsidRPr="008E4156">
        <w:rPr>
          <w:rFonts w:ascii="GHEA Grapalat" w:hAnsi="GHEA Grapalat" w:cs="Sylfaen"/>
        </w:rPr>
        <w:t>գնահատվում</w:t>
      </w:r>
      <w:r>
        <w:rPr>
          <w:rFonts w:ascii="GHEA Grapalat" w:hAnsi="GHEA Grapalat" w:cs="Sylfaen"/>
        </w:rPr>
        <w:t xml:space="preserve"> </w:t>
      </w:r>
      <w:r w:rsidRPr="008E4156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 xml:space="preserve"> համաձայն </w:t>
      </w:r>
      <w:r w:rsidRPr="008E4156">
        <w:rPr>
          <w:rFonts w:ascii="GHEA Grapalat" w:hAnsi="GHEA Grapalat" w:cs="Sylfaen"/>
        </w:rPr>
        <w:t xml:space="preserve">Գիտական գործունեության արդյունավետության ցուցանիշի որոշման </w:t>
      </w:r>
      <w:r>
        <w:rPr>
          <w:rFonts w:ascii="GHEA Grapalat" w:hAnsi="GHEA Grapalat" w:cs="Sylfaen"/>
        </w:rPr>
        <w:t xml:space="preserve">մեթոդաբանության </w:t>
      </w:r>
      <w:r w:rsidRPr="00CA16A3">
        <w:rPr>
          <w:rFonts w:ascii="GHEA Grapalat" w:hAnsi="GHEA Grapalat" w:cs="Sylfaen"/>
        </w:rPr>
        <w:t>(</w:t>
      </w:r>
      <w:r w:rsidRPr="008E4156">
        <w:rPr>
          <w:rFonts w:ascii="GHEA Grapalat" w:hAnsi="GHEA Grapalat" w:cs="Sylfaen"/>
        </w:rPr>
        <w:t xml:space="preserve">Հավելված </w:t>
      </w:r>
      <w:r w:rsidRPr="008E4156">
        <w:rPr>
          <w:rFonts w:ascii="GHEA Grapalat" w:hAnsi="GHEA Grapalat"/>
          <w:lang w:val="pt-BR"/>
        </w:rPr>
        <w:t>N</w:t>
      </w:r>
      <w:r>
        <w:rPr>
          <w:rFonts w:ascii="GHEA Grapalat" w:hAnsi="GHEA Grapalat" w:cs="Sylfaen"/>
        </w:rPr>
        <w:t xml:space="preserve"> </w:t>
      </w:r>
      <w:r w:rsidRPr="00D44431">
        <w:rPr>
          <w:rFonts w:ascii="GHEA Grapalat" w:hAnsi="GHEA Grapalat" w:cs="Sylfaen"/>
        </w:rPr>
        <w:t>4</w:t>
      </w:r>
      <w:r w:rsidRPr="00CA16A3">
        <w:rPr>
          <w:rFonts w:ascii="GHEA Grapalat" w:hAnsi="GHEA Grapalat" w:cs="Sylfaen"/>
        </w:rPr>
        <w:t>)</w:t>
      </w:r>
      <w:r w:rsidRPr="008E4156">
        <w:rPr>
          <w:rFonts w:ascii="GHEA Grapalat" w:hAnsi="GHEA Grapalat" w:cs="Sylfaen"/>
        </w:rPr>
        <w:t>:</w:t>
      </w:r>
    </w:p>
    <w:p w:rsidR="009E3758" w:rsidRPr="006127D1" w:rsidRDefault="009E3758" w:rsidP="009E3758">
      <w:pPr>
        <w:tabs>
          <w:tab w:val="left" w:pos="900"/>
        </w:tabs>
        <w:spacing w:line="360" w:lineRule="auto"/>
        <w:ind w:left="567" w:hanging="567"/>
        <w:jc w:val="both"/>
        <w:rPr>
          <w:rFonts w:ascii="GHEA Grapalat" w:hAnsi="GHEA Grapalat" w:cs="Sylfaen"/>
        </w:rPr>
      </w:pPr>
      <w:r w:rsidRPr="005244C9">
        <w:rPr>
          <w:rFonts w:ascii="GHEA Grapalat" w:hAnsi="GHEA Grapalat" w:cs="Sylfaen"/>
        </w:rPr>
        <w:t xml:space="preserve">5.14. </w:t>
      </w:r>
      <w:r w:rsidRPr="00D736FB">
        <w:rPr>
          <w:rFonts w:ascii="GHEA Grapalat" w:hAnsi="GHEA Grapalat" w:cs="Arial Unicode"/>
        </w:rPr>
        <w:t>Սույն Մրցույթի</w:t>
      </w:r>
      <w:r>
        <w:rPr>
          <w:rFonts w:ascii="GHEA Grapalat" w:hAnsi="GHEA Grapalat" w:cs="Arial Unicode"/>
        </w:rPr>
        <w:t xml:space="preserve"> </w:t>
      </w:r>
      <w:r w:rsidRPr="00D736FB">
        <w:rPr>
          <w:rFonts w:ascii="GHEA Grapalat" w:hAnsi="GHEA Grapalat" w:cs="Arial Unicode"/>
        </w:rPr>
        <w:t xml:space="preserve">արդյունքների բողոքարկման </w:t>
      </w:r>
      <w:r>
        <w:rPr>
          <w:rFonts w:ascii="GHEA Grapalat" w:hAnsi="GHEA Grapalat" w:cs="Arial Unicode"/>
        </w:rPr>
        <w:t>փուլ նախատեսված չէ</w:t>
      </w:r>
    </w:p>
    <w:p w:rsidR="009E3758" w:rsidRDefault="009E3758" w:rsidP="009E3758">
      <w:pPr>
        <w:tabs>
          <w:tab w:val="left" w:pos="360"/>
        </w:tabs>
        <w:spacing w:before="120" w:after="120" w:line="360" w:lineRule="auto"/>
        <w:rPr>
          <w:rFonts w:ascii="GHEA Grapalat" w:hAnsi="GHEA Grapalat"/>
          <w:b/>
        </w:rPr>
      </w:pPr>
    </w:p>
    <w:p w:rsidR="009E3758" w:rsidRPr="004447AC" w:rsidRDefault="009E3758" w:rsidP="009E3758">
      <w:pPr>
        <w:tabs>
          <w:tab w:val="left" w:pos="360"/>
        </w:tabs>
        <w:spacing w:before="120" w:after="120"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6</w:t>
      </w:r>
      <w:r w:rsidRPr="00BD153F">
        <w:rPr>
          <w:rFonts w:ascii="GHEA Grapalat" w:hAnsi="GHEA Grapalat"/>
          <w:b/>
        </w:rPr>
        <w:t>. Այլ դրույթներ</w:t>
      </w:r>
    </w:p>
    <w:p w:rsidR="009E3758" w:rsidRPr="00D26430" w:rsidRDefault="009E3758" w:rsidP="009E3758">
      <w:pPr>
        <w:spacing w:line="360" w:lineRule="auto"/>
        <w:ind w:left="567" w:hanging="567"/>
        <w:jc w:val="both"/>
        <w:rPr>
          <w:rFonts w:ascii="GHEA Grapalat" w:hAnsi="GHEA Grapalat" w:cs="Arial Unicode"/>
        </w:rPr>
      </w:pPr>
      <w:r>
        <w:rPr>
          <w:rFonts w:ascii="GHEA Grapalat" w:hAnsi="GHEA Grapalat" w:cs="Sylfaen"/>
        </w:rPr>
        <w:t>6</w:t>
      </w:r>
      <w:r w:rsidRPr="00D26430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>1</w:t>
      </w:r>
      <w:r w:rsidRPr="00CE7C97">
        <w:rPr>
          <w:rFonts w:ascii="GHEA Grapalat" w:hAnsi="GHEA Grapalat" w:cs="Sylfaen"/>
        </w:rPr>
        <w:t>.</w:t>
      </w:r>
      <w:r w:rsidRPr="00C958BB">
        <w:rPr>
          <w:rFonts w:ascii="GHEA Grapalat" w:hAnsi="GHEA Grapalat" w:cs="Sylfaen"/>
        </w:rPr>
        <w:t xml:space="preserve"> </w:t>
      </w:r>
      <w:r w:rsidRPr="00D26430">
        <w:rPr>
          <w:rFonts w:ascii="GHEA Grapalat" w:eastAsia="GHEA Grapalat" w:hAnsi="GHEA Grapalat" w:cs="GHEA Grapalat"/>
          <w:color w:val="000000"/>
        </w:rPr>
        <w:t>Կոմիտեի և ֆինանսավորման երաշխավորված Թեմայի ղեկավարի միջև կնքվում է գիտական և գիտատեխնիկական գործունեության պայմանագրային թեմաների իրականացման համար պետության կողմից դրամաշնորհի ձևով տրամադրվող ֆինանսական աջակցության գումարների օգտագործման մասին պայմանագիր</w:t>
      </w:r>
      <w:r w:rsidRPr="00C958BB">
        <w:rPr>
          <w:rFonts w:ascii="GHEA Grapalat" w:hAnsi="GHEA Grapalat" w:cs="Sylfaen"/>
        </w:rPr>
        <w:t>։</w:t>
      </w:r>
    </w:p>
    <w:p w:rsidR="009E3758" w:rsidRPr="008D4005" w:rsidRDefault="009E3758" w:rsidP="009E3758">
      <w:pPr>
        <w:spacing w:line="360" w:lineRule="auto"/>
        <w:ind w:left="540" w:hanging="567"/>
        <w:jc w:val="both"/>
        <w:rPr>
          <w:rFonts w:ascii="GHEA Grapalat" w:hAnsi="GHEA Grapalat" w:cs="Arial Unicode"/>
        </w:rPr>
      </w:pPr>
      <w:r>
        <w:rPr>
          <w:rFonts w:ascii="GHEA Grapalat" w:hAnsi="GHEA Grapalat" w:cs="Arial Unicode"/>
        </w:rPr>
        <w:t>6.2</w:t>
      </w:r>
      <w:r w:rsidRPr="00CE7C97">
        <w:rPr>
          <w:rFonts w:ascii="GHEA Grapalat" w:hAnsi="GHEA Grapalat" w:cs="Arial Unicode"/>
        </w:rPr>
        <w:t>.</w:t>
      </w:r>
      <w:r w:rsidRPr="00D26430">
        <w:rPr>
          <w:rFonts w:ascii="GHEA Grapalat" w:hAnsi="GHEA Grapalat" w:cs="Arial Unicode"/>
        </w:rPr>
        <w:t xml:space="preserve"> </w:t>
      </w:r>
      <w:r w:rsidRPr="00C958BB">
        <w:rPr>
          <w:rFonts w:ascii="GHEA Grapalat" w:eastAsia="GHEA Grapalat" w:hAnsi="GHEA Grapalat" w:cs="GHEA Grapalat"/>
          <w:color w:val="000000"/>
        </w:rPr>
        <w:t>Ֆինանսավորման երաշխավորված Թեմայի ղեկավարի և Կազմակերպության միջև կնքվում է ծառայությունների մատուցման պայմանագիր («Այլ ծախսեր</w:t>
      </w:r>
      <w:r w:rsidRPr="00C958BB">
        <w:rPr>
          <w:rFonts w:ascii="GHEA Grapalat" w:eastAsia="GHEA Grapalat" w:hAnsi="GHEA Grapalat" w:cs="GHEA Grapalat"/>
        </w:rPr>
        <w:t>»</w:t>
      </w:r>
      <w:r w:rsidRPr="00C958BB">
        <w:rPr>
          <w:rFonts w:ascii="GHEA Grapalat" w:eastAsia="GHEA Grapalat" w:hAnsi="GHEA Grapalat" w:cs="GHEA Grapalat"/>
          <w:color w:val="000000"/>
        </w:rPr>
        <w:t xml:space="preserve"> հոդվածի «</w:t>
      </w:r>
      <w:r w:rsidRPr="00C958BB">
        <w:rPr>
          <w:rFonts w:ascii="GHEA Grapalat" w:eastAsia="GHEA Grapalat" w:hAnsi="GHEA Grapalat" w:cs="GHEA Grapalat"/>
        </w:rPr>
        <w:t xml:space="preserve">Վերադիր ծախսեր» ենթահոդվածով նախատեսված գումարի չափով), </w:t>
      </w:r>
      <w:r w:rsidRPr="00C958BB">
        <w:rPr>
          <w:rFonts w:ascii="GHEA Grapalat" w:eastAsia="GHEA Grapalat" w:hAnsi="GHEA Grapalat" w:cs="GHEA Grapalat"/>
          <w:color w:val="000000"/>
        </w:rPr>
        <w:t>որի պատճենը ներկայացվում է Կոմիտե: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>
        <w:rPr>
          <w:rFonts w:ascii="GHEA Grapalat" w:hAnsi="GHEA Grapalat" w:cs="Sylfaen"/>
        </w:rPr>
        <w:t>6.3</w:t>
      </w:r>
      <w:r w:rsidRPr="00CE7C97">
        <w:rPr>
          <w:rFonts w:ascii="GHEA Grapalat" w:hAnsi="GHEA Grapalat" w:cs="Sylfaen"/>
        </w:rPr>
        <w:t>.</w:t>
      </w:r>
      <w:r w:rsidRPr="005244C9">
        <w:rPr>
          <w:rFonts w:ascii="GHEA Grapalat" w:hAnsi="GHEA Grapalat" w:cs="Sylfaen"/>
        </w:rPr>
        <w:t xml:space="preserve"> </w:t>
      </w:r>
      <w:r w:rsidRPr="00BA0335">
        <w:rPr>
          <w:rFonts w:ascii="GHEA Grapalat" w:hAnsi="GHEA Grapalat" w:cs="Arial Unicode"/>
        </w:rPr>
        <w:t xml:space="preserve">Կողմերից յուրաքանչյուրը ֆինանսավորում է իր կողմի գիտական խմբի աշխատանքների </w:t>
      </w:r>
      <w:r w:rsidRPr="00CE7C97">
        <w:rPr>
          <w:rFonts w:ascii="GHEA Grapalat" w:hAnsi="GHEA Grapalat" w:cs="Arial Unicode"/>
        </w:rPr>
        <w:t xml:space="preserve">  </w:t>
      </w:r>
      <w:r w:rsidRPr="00BA0335">
        <w:rPr>
          <w:rFonts w:ascii="GHEA Grapalat" w:hAnsi="GHEA Grapalat" w:cs="Arial Unicode"/>
        </w:rPr>
        <w:t>հետ կապված ծախսերը: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 w:rsidRPr="00CE7C97">
        <w:rPr>
          <w:rFonts w:ascii="GHEA Grapalat" w:hAnsi="GHEA Grapalat" w:cs="Arial Unicode"/>
        </w:rPr>
        <w:t>6.4. Հայաստանյան գիտական խմբի տարեկան ֆինանսավորման առավելագույն ծավալը կազմում է մինչև  8000,0 հազար ՀՀ դրամ,  որի առնվազն 50 տոկոսը պետք է ուղղվի գործուղումներին: Մնացած մասը կարող է ուղղվել Խմբի երիտասարդ անդամների աշխատանքի վարձատրությանը, նյութերի և  փոքր սարքավորումների ձեռքբերմանը, համատեղ գիտագործնական միջոցառումների անցկացմանը (տարեկան կտրվածքով 1-ից ոչ ավելի):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 w:rsidRPr="00CE7C97">
        <w:rPr>
          <w:rFonts w:ascii="GHEA Grapalat" w:hAnsi="GHEA Grapalat" w:cs="Arial Unicode"/>
        </w:rPr>
        <w:t>6.5. Գ</w:t>
      </w:r>
      <w:r w:rsidRPr="00CE7C97">
        <w:rPr>
          <w:rFonts w:ascii="GHEA Grapalat" w:hAnsi="GHEA Grapalat" w:cs="Sylfaen"/>
        </w:rPr>
        <w:t>ործուղումների համար նախատեսվող գումարը կարող է օգտագործվել ինչպես  համագործակցող գերմանական կազմակերպություն այցելության համար, այնպես էլ Հայաստանի Հանրապետությունում: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"/>
        </w:rPr>
      </w:pPr>
      <w:r w:rsidRPr="00CE7C97">
        <w:rPr>
          <w:rFonts w:ascii="GHEA Grapalat" w:hAnsi="GHEA Grapalat" w:cs="Arial Unicode"/>
        </w:rPr>
        <w:t xml:space="preserve">6.6. </w:t>
      </w:r>
      <w:r w:rsidRPr="00CE7C97">
        <w:rPr>
          <w:rFonts w:ascii="GHEA Grapalat" w:hAnsi="GHEA Grapalat" w:cs="Arial"/>
        </w:rPr>
        <w:t xml:space="preserve">Հայաստանի Հանրապետությունում անցկացվող գիտագործնական միջոցառումների դեպքում հայաստանյան կողմը հոգում է կազմակերպչական ծախսերը, այդ թվում՝ հյուրերի կեցության, ՀՀ տարածքում նրանց փոխադրման, հանդիպման անցկացման </w:t>
      </w:r>
      <w:r w:rsidRPr="00CE7C97">
        <w:rPr>
          <w:rFonts w:ascii="GHEA Grapalat" w:hAnsi="GHEA Grapalat" w:cs="Arial"/>
        </w:rPr>
        <w:lastRenderedPageBreak/>
        <w:t>համար անհրաժեշտ պարագաների, տարածքի վարձակալության և հյուրասիրության ծախսերը: Օրապահիկի ծախսեր այս դեպքում նախատեսված չեն: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 w:rsidRPr="00CE7C97">
        <w:rPr>
          <w:rFonts w:ascii="GHEA Grapalat" w:hAnsi="GHEA Grapalat" w:cs="Arial"/>
        </w:rPr>
        <w:t xml:space="preserve">6.7. </w:t>
      </w:r>
      <w:r w:rsidRPr="00CE7C97">
        <w:rPr>
          <w:rFonts w:ascii="GHEA Grapalat" w:hAnsi="GHEA Grapalat" w:cs="Sylfaen"/>
        </w:rPr>
        <w:t xml:space="preserve">Վերադիր ծախսերը </w:t>
      </w:r>
      <w:r w:rsidRPr="00CE7C97">
        <w:rPr>
          <w:rFonts w:ascii="GHEA Grapalat" w:hAnsi="GHEA Grapalat" w:cs="Arial Unicode"/>
        </w:rPr>
        <w:t>12 ամսվա համար</w:t>
      </w:r>
      <w:r w:rsidRPr="00CE7C97">
        <w:rPr>
          <w:rFonts w:ascii="GHEA Grapalat" w:hAnsi="GHEA Grapalat" w:cs="Sylfaen"/>
        </w:rPr>
        <w:t xml:space="preserve"> չպետք է գերազանցեն 250.0 հազար </w:t>
      </w:r>
      <w:r w:rsidRPr="00CE7C97">
        <w:rPr>
          <w:rFonts w:ascii="GHEA Grapalat" w:hAnsi="GHEA Grapalat" w:cs="Arial Unicode"/>
        </w:rPr>
        <w:t xml:space="preserve">(երկու հարյուր հիսուն հազար) </w:t>
      </w:r>
      <w:r w:rsidRPr="00CE7C97">
        <w:rPr>
          <w:rFonts w:ascii="GHEA Grapalat" w:hAnsi="GHEA Grapalat" w:cs="Sylfaen"/>
        </w:rPr>
        <w:t>ՀՀ դրամը</w:t>
      </w:r>
      <w:r w:rsidRPr="00CE7C97">
        <w:rPr>
          <w:rFonts w:ascii="GHEA Grapalat" w:hAnsi="GHEA Grapalat" w:cs="Arial Unicode"/>
        </w:rPr>
        <w:t xml:space="preserve">: 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 w:rsidRPr="00CE7C97">
        <w:rPr>
          <w:rFonts w:ascii="GHEA Grapalat" w:hAnsi="GHEA Grapalat" w:cs="Arial Unicode"/>
        </w:rPr>
        <w:t>6.8. Գործուղումների համար օրապահիկը և գիշերավարձն անհրաժեշտ է հաշվարկել ըստ Հայաստանի Հանրապետության կառավարության 2005 թվականի դեկտեմբերի 29-ի N 2335-Ն որոշմամբ սահմանված ծախսերի չափերի, բայց ոչ ավելի՝ քան ամսական 1500 ԱՄՆ դոլարին համարժեք ՀՀ դրամ, իսկ օրապահիկի համար ոչ ավելի՝ քան ամսական 1000 ԱՄՆ դոլարին համարժեք ՀՀ դրամ: Խմբի յուրաքանչյուր անդամի օտարերկրյա գործուղումների ընդհանուր ժամանակը չպետք է գերազանցի երկու ամիսը (12 ամսվա ընթացքում):</w:t>
      </w:r>
    </w:p>
    <w:p w:rsidR="009E3758" w:rsidRPr="00CE7C97" w:rsidRDefault="009E3758" w:rsidP="009E3758">
      <w:pPr>
        <w:tabs>
          <w:tab w:val="left" w:pos="900"/>
          <w:tab w:val="left" w:pos="1170"/>
        </w:tabs>
        <w:spacing w:line="360" w:lineRule="auto"/>
        <w:ind w:left="540" w:hanging="540"/>
        <w:contextualSpacing/>
        <w:jc w:val="both"/>
        <w:rPr>
          <w:rFonts w:ascii="GHEA Grapalat" w:hAnsi="GHEA Grapalat" w:cs="Arial Unicode"/>
        </w:rPr>
      </w:pPr>
      <w:r w:rsidRPr="00CE7C97">
        <w:rPr>
          <w:rFonts w:ascii="GHEA Grapalat" w:hAnsi="GHEA Grapalat" w:cs="Arial Unicode"/>
        </w:rPr>
        <w:t xml:space="preserve">6.9. </w:t>
      </w:r>
      <w:r w:rsidRPr="00CE7C97">
        <w:rPr>
          <w:rFonts w:ascii="GHEA Grapalat" w:eastAsia="GHEA Grapalat" w:hAnsi="GHEA Grapalat" w:cs="GHEA Grapalat"/>
        </w:rPr>
        <w:t>Խմբի ղեկավարը կարող է դիմել Կոմիտե Խմբի կատարողի համարժեք փոփոխություն կատարելու՝ ըստ տարիքային խմբի և գիտական գործունեության արդյունավետության ցուցանիշի, կամ Խմբի կատարողների թիվը մեկով կրճատելու (եթե մինչև 35 տարեկան կատարողը չէ) միջնորդությամբ՝ ներկայացնելով համապատասխան հիմնավորում(ներ)ը։ Խմբի կատարողների թվի կրճատման դեպքում Խմբի ղեկավարի և Կոմիտեի միջև կնքվում է պայմանագրի գնի փոփոխության մասին համաձայնագիր:</w:t>
      </w:r>
    </w:p>
    <w:p w:rsidR="009E3758" w:rsidRPr="004B3B0B" w:rsidRDefault="009E3758" w:rsidP="009E3758">
      <w:pPr>
        <w:tabs>
          <w:tab w:val="left" w:pos="360"/>
        </w:tabs>
        <w:spacing w:line="360" w:lineRule="auto"/>
        <w:ind w:left="709" w:hanging="709"/>
        <w:jc w:val="both"/>
        <w:rPr>
          <w:rFonts w:ascii="GHEA Grapalat" w:hAnsi="GHEA Grapalat" w:cs="Sylfaen"/>
        </w:rPr>
      </w:pPr>
    </w:p>
    <w:p w:rsidR="009E3758" w:rsidRPr="004B3B0B" w:rsidRDefault="009E3758" w:rsidP="009E3758">
      <w:pPr>
        <w:pStyle w:val="Heading7"/>
        <w:spacing w:before="0" w:line="360" w:lineRule="auto"/>
        <w:rPr>
          <w:rFonts w:ascii="GHEA Grapalat" w:hAnsi="GHEA Grapalat" w:cs="Sylfaen"/>
        </w:rPr>
      </w:pPr>
    </w:p>
    <w:p w:rsidR="009E3758" w:rsidRPr="004B3B0B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B3B0B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B3B0B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447AC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447AC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447AC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4447AC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0576FF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0576FF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0576FF" w:rsidRDefault="009E3758" w:rsidP="009E3758">
      <w:pPr>
        <w:spacing w:line="360" w:lineRule="auto"/>
        <w:jc w:val="both"/>
        <w:rPr>
          <w:rFonts w:ascii="GHEA Grapalat" w:eastAsiaTheme="majorEastAsia" w:hAnsi="GHEA Grapalat" w:cs="Sylfaen"/>
          <w:i/>
          <w:iCs/>
          <w:strike/>
          <w:color w:val="404040" w:themeColor="text1" w:themeTint="BF"/>
        </w:rPr>
      </w:pPr>
    </w:p>
    <w:p w:rsidR="009E3758" w:rsidRPr="00394261" w:rsidRDefault="009E3758" w:rsidP="009E3758">
      <w:pPr>
        <w:spacing w:line="360" w:lineRule="auto"/>
        <w:jc w:val="both"/>
        <w:rPr>
          <w:rFonts w:ascii="GHEA Grapalat" w:hAnsi="GHEA Grapalat" w:cs="Sylfaen"/>
          <w:sz w:val="12"/>
          <w:szCs w:val="12"/>
        </w:rPr>
      </w:pPr>
    </w:p>
    <w:p w:rsidR="009E3758" w:rsidRPr="00EF4039" w:rsidRDefault="009E3758" w:rsidP="009E3758">
      <w:pPr>
        <w:spacing w:line="360" w:lineRule="auto"/>
        <w:jc w:val="right"/>
        <w:rPr>
          <w:rFonts w:ascii="GHEA Grapalat" w:hAnsi="GHEA Grapalat" w:cs="Sylfaen"/>
          <w:sz w:val="18"/>
          <w:szCs w:val="18"/>
        </w:rPr>
      </w:pPr>
    </w:p>
    <w:p w:rsidR="009E3758" w:rsidRPr="000576FF" w:rsidRDefault="009E3758" w:rsidP="009E3758">
      <w:pPr>
        <w:spacing w:line="360" w:lineRule="auto"/>
        <w:rPr>
          <w:rFonts w:ascii="GHEA Grapalat" w:hAnsi="GHEA Grapalat" w:cs="Sylfaen"/>
          <w:sz w:val="18"/>
          <w:szCs w:val="18"/>
        </w:rPr>
      </w:pPr>
    </w:p>
    <w:p w:rsidR="009E3758" w:rsidRPr="00EB7A2A" w:rsidRDefault="009E3758" w:rsidP="009E3758">
      <w:pPr>
        <w:spacing w:line="360" w:lineRule="auto"/>
        <w:jc w:val="right"/>
        <w:rPr>
          <w:rFonts w:ascii="GHEA Grapalat" w:hAnsi="GHEA Grapalat" w:cs="Sylfaen"/>
          <w:sz w:val="18"/>
          <w:szCs w:val="18"/>
        </w:rPr>
      </w:pPr>
      <w:r w:rsidRPr="00E070A3">
        <w:rPr>
          <w:rFonts w:ascii="GHEA Grapalat" w:hAnsi="GHEA Grapalat" w:cs="Sylfaen"/>
          <w:sz w:val="18"/>
          <w:szCs w:val="18"/>
        </w:rPr>
        <w:lastRenderedPageBreak/>
        <w:t>Հավելված</w:t>
      </w:r>
      <w:r w:rsidRPr="00E070A3">
        <w:rPr>
          <w:rFonts w:ascii="GHEA Grapalat" w:hAnsi="GHEA Grapalat" w:cs="Sylfaen"/>
          <w:sz w:val="18"/>
          <w:szCs w:val="18"/>
          <w:lang w:val="ro-RO"/>
        </w:rPr>
        <w:t xml:space="preserve"> N</w:t>
      </w:r>
      <w:r>
        <w:rPr>
          <w:rFonts w:ascii="GHEA Grapalat" w:hAnsi="GHEA Grapalat" w:cs="Sylfaen"/>
          <w:sz w:val="18"/>
          <w:szCs w:val="18"/>
          <w:lang w:val="ro-RO"/>
        </w:rPr>
        <w:t xml:space="preserve"> </w:t>
      </w:r>
      <w:r>
        <w:rPr>
          <w:rFonts w:ascii="GHEA Grapalat" w:hAnsi="GHEA Grapalat" w:cs="Sylfaen"/>
          <w:sz w:val="18"/>
          <w:szCs w:val="18"/>
        </w:rPr>
        <w:t>1</w:t>
      </w:r>
    </w:p>
    <w:p w:rsidR="009E3758" w:rsidRPr="00E070A3" w:rsidRDefault="009E3758" w:rsidP="009E3758">
      <w:pPr>
        <w:spacing w:line="360" w:lineRule="auto"/>
        <w:jc w:val="right"/>
        <w:rPr>
          <w:rFonts w:ascii="GHEA Grapalat" w:hAnsi="GHEA Grapalat" w:cs="Sylfaen"/>
          <w:sz w:val="18"/>
          <w:szCs w:val="18"/>
          <w:lang w:val="ro-RO"/>
        </w:rPr>
      </w:pPr>
      <w:r w:rsidRPr="009F4049">
        <w:rPr>
          <w:rFonts w:ascii="GHEA Grapalat" w:hAnsi="GHEA Grapalat" w:cs="Sylfaen"/>
          <w:sz w:val="18"/>
          <w:szCs w:val="18"/>
          <w:lang w:val="ro-RO"/>
        </w:rPr>
        <w:t>«</w:t>
      </w:r>
      <w:r>
        <w:rPr>
          <w:rFonts w:ascii="GHEA Grapalat" w:hAnsi="GHEA Grapalat" w:cs="Sylfaen"/>
          <w:sz w:val="18"/>
          <w:szCs w:val="18"/>
        </w:rPr>
        <w:t>ՀՀ ԿԳՄՍՆ ԳԿ -ԳԿՀԴՆ-2022</w:t>
      </w:r>
      <w:r w:rsidRPr="009F4049">
        <w:rPr>
          <w:rFonts w:ascii="GHEA Grapalat" w:hAnsi="GHEA Grapalat" w:cs="Sylfaen"/>
          <w:sz w:val="18"/>
          <w:szCs w:val="18"/>
          <w:lang w:val="ro-RO"/>
        </w:rPr>
        <w:t xml:space="preserve">» </w:t>
      </w:r>
      <w:r w:rsidRPr="0038332F">
        <w:rPr>
          <w:rFonts w:ascii="GHEA Grapalat" w:hAnsi="GHEA Grapalat" w:cs="Sylfaen"/>
          <w:sz w:val="18"/>
          <w:szCs w:val="18"/>
        </w:rPr>
        <w:t>մրցույթի</w:t>
      </w:r>
      <w:r w:rsidRPr="005244C9">
        <w:rPr>
          <w:rFonts w:ascii="GHEA Grapalat" w:hAnsi="GHEA Grapalat" w:cs="Sylfaen"/>
          <w:sz w:val="18"/>
          <w:szCs w:val="18"/>
        </w:rPr>
        <w:t xml:space="preserve"> </w:t>
      </w:r>
      <w:r w:rsidRPr="0038332F">
        <w:rPr>
          <w:rFonts w:ascii="GHEA Grapalat" w:hAnsi="GHEA Grapalat" w:cs="Sylfaen"/>
          <w:sz w:val="18"/>
          <w:szCs w:val="18"/>
        </w:rPr>
        <w:t>հրավերի</w:t>
      </w:r>
    </w:p>
    <w:p w:rsidR="009E3758" w:rsidRPr="00865EAE" w:rsidRDefault="009E3758" w:rsidP="009E3758">
      <w:pPr>
        <w:spacing w:line="360" w:lineRule="auto"/>
        <w:ind w:left="8496" w:firstLine="708"/>
        <w:rPr>
          <w:rFonts w:ascii="GHEA Grapalat" w:hAnsi="GHEA Grapalat" w:cs="Sylfaen"/>
          <w:b/>
          <w:sz w:val="18"/>
          <w:szCs w:val="18"/>
          <w:lang w:val="ro-RO"/>
        </w:rPr>
      </w:pPr>
    </w:p>
    <w:p w:rsidR="009E3758" w:rsidRPr="00865EAE" w:rsidRDefault="009E3758" w:rsidP="009E3758">
      <w:pPr>
        <w:spacing w:line="360" w:lineRule="auto"/>
        <w:jc w:val="center"/>
        <w:rPr>
          <w:rFonts w:ascii="GHEA Grapalat" w:hAnsi="GHEA Grapalat" w:cs="Sylfaen"/>
          <w:b/>
          <w:bCs/>
          <w:spacing w:val="42"/>
        </w:rPr>
      </w:pPr>
      <w:r w:rsidRPr="00ED7CCD">
        <w:rPr>
          <w:rFonts w:ascii="GHEA Grapalat" w:hAnsi="GHEA Grapalat" w:cs="Sylfaen"/>
          <w:b/>
          <w:bCs/>
          <w:spacing w:val="42"/>
        </w:rPr>
        <w:t>ՆԱԽԱԳԻԾ</w:t>
      </w:r>
    </w:p>
    <w:p w:rsidR="009E3758" w:rsidRPr="00A70D7A" w:rsidRDefault="009E3758" w:rsidP="009E3758">
      <w:pPr>
        <w:tabs>
          <w:tab w:val="left" w:pos="9360"/>
        </w:tabs>
        <w:spacing w:line="360" w:lineRule="auto"/>
        <w:ind w:right="367" w:firstLine="357"/>
        <w:jc w:val="both"/>
        <w:rPr>
          <w:rFonts w:ascii="GHEA Grapalat" w:eastAsia="GHEA Grapalat" w:hAnsi="GHEA Grapalat" w:cs="GHEA Grapalat"/>
        </w:rPr>
      </w:pPr>
      <w:r w:rsidRPr="00A70D7A">
        <w:rPr>
          <w:rFonts w:ascii="GHEA Grapalat" w:eastAsia="GHEA Grapalat" w:hAnsi="GHEA Grapalat" w:cs="GHEA Grapalat"/>
          <w:sz w:val="20"/>
          <w:szCs w:val="20"/>
        </w:rPr>
        <w:t xml:space="preserve">Ներկայացնել հայերեն </w:t>
      </w:r>
      <w:r>
        <w:rPr>
          <w:rFonts w:ascii="GHEA Grapalat" w:eastAsia="GHEA Grapalat" w:hAnsi="GHEA Grapalat" w:cs="GHEA Grapalat"/>
          <w:sz w:val="20"/>
          <w:szCs w:val="20"/>
        </w:rPr>
        <w:t xml:space="preserve">և անգլերեն </w:t>
      </w:r>
      <w:r w:rsidRPr="00A70D7A">
        <w:rPr>
          <w:rFonts w:ascii="GHEA Grapalat" w:eastAsia="GHEA Grapalat" w:hAnsi="GHEA Grapalat" w:cs="GHEA Grapalat"/>
          <w:sz w:val="20"/>
          <w:szCs w:val="20"/>
        </w:rPr>
        <w:t>մինչև 12 էջ՝ ներառյալ գրաֆիկները, գծագրերը, լուսանկարները և գրականության ցանկը</w:t>
      </w:r>
      <w:r w:rsidRPr="00A70D7A">
        <w:rPr>
          <w:rFonts w:ascii="GHEA Grapalat" w:eastAsia="GHEA Grapalat" w:hAnsi="GHEA Grapalat" w:cs="GHEA Grapalat"/>
        </w:rPr>
        <w:t>.</w:t>
      </w:r>
    </w:p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Անոտացիա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rPr>
          <w:trHeight w:val="181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6D271D" w:rsidRDefault="009E3758" w:rsidP="00CC23AB">
            <w:pPr>
              <w:tabs>
                <w:tab w:val="left" w:pos="720"/>
              </w:tabs>
              <w:spacing w:before="60"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en-US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Խնդրի արդի վիճակ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 վերլուծություն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ը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rPr>
          <w:trHeight w:val="406"/>
        </w:trPr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tabs>
                <w:tab w:val="left" w:pos="720"/>
              </w:tabs>
              <w:spacing w:before="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Թեմայի գիտական նպատակները և խնդիրները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tabs>
                <w:tab w:val="left" w:pos="720"/>
              </w:tabs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Հետազոտական ծրագիրը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tabs>
                <w:tab w:val="left" w:pos="720"/>
              </w:tabs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Իրականացման գիտական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մեթոդները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3758" w:rsidRPr="00BA4567" w:rsidTr="00CC23AB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tabs>
                <w:tab w:val="left" w:pos="720"/>
              </w:tabs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Օրացուցային պլանը (ըստ եռամսյակների)</w:t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9E3758" w:rsidRPr="00BA4567" w:rsidTr="00CC23AB"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tabs>
                <w:tab w:val="left" w:pos="720"/>
              </w:tabs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-142"/>
          <w:tab w:val="left" w:pos="720"/>
          <w:tab w:val="left" w:pos="851"/>
          <w:tab w:val="left" w:pos="8505"/>
        </w:tabs>
        <w:spacing w:before="60" w:after="0"/>
        <w:ind w:left="-142" w:firstLine="426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Առկա և անհրաժեշտ նյութական ռեսուրսները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81091B" w:rsidRDefault="009E3758" w:rsidP="009E3758">
      <w:pPr>
        <w:pStyle w:val="ListParagraph"/>
        <w:numPr>
          <w:ilvl w:val="0"/>
          <w:numId w:val="19"/>
        </w:numPr>
        <w:tabs>
          <w:tab w:val="left" w:pos="-142"/>
          <w:tab w:val="left" w:pos="720"/>
          <w:tab w:val="left" w:pos="851"/>
          <w:tab w:val="left" w:pos="8505"/>
        </w:tabs>
        <w:spacing w:before="60" w:after="0"/>
        <w:ind w:left="-142" w:right="367" w:firstLine="426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</w:pPr>
      <w:r w:rsidRPr="0081091B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Միջազգային համագործակցության նախադրյալները, ինչպես նաև նպատակահարմարությունը և ակնկալվող արդյունքները, այդ թվում` ԵՄ շրջանակային 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ծրագր</w:t>
      </w:r>
      <w:r w:rsidRPr="0081091B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ին մասնակցության հեռանկարների առումով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4A0BE2" w:rsidRDefault="009E3758" w:rsidP="00CC23AB">
            <w:pPr>
              <w:tabs>
                <w:tab w:val="left" w:pos="720"/>
              </w:tabs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E31E9" w:rsidRDefault="009E3758" w:rsidP="009E3758">
      <w:pPr>
        <w:pStyle w:val="ListParagraph"/>
        <w:numPr>
          <w:ilvl w:val="0"/>
          <w:numId w:val="19"/>
        </w:numPr>
        <w:tabs>
          <w:tab w:val="left" w:pos="-142"/>
          <w:tab w:val="left" w:pos="720"/>
          <w:tab w:val="left" w:pos="851"/>
          <w:tab w:val="left" w:pos="8505"/>
        </w:tabs>
        <w:spacing w:before="60" w:after="0"/>
        <w:ind w:left="-142" w:firstLine="426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Տվյալ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ուղղությամբ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ձեռքբերումները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4A0BE2" w:rsidRDefault="009E3758" w:rsidP="009E3758">
      <w:pPr>
        <w:pStyle w:val="ListParagraph"/>
        <w:numPr>
          <w:ilvl w:val="0"/>
          <w:numId w:val="19"/>
        </w:numPr>
        <w:tabs>
          <w:tab w:val="left" w:pos="-142"/>
          <w:tab w:val="left" w:pos="720"/>
          <w:tab w:val="left" w:pos="851"/>
          <w:tab w:val="left" w:pos="8505"/>
        </w:tabs>
        <w:spacing w:before="60" w:after="0" w:line="240" w:lineRule="auto"/>
        <w:ind w:left="-142" w:right="367"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Ակնկալվող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արդյունքների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(այդ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թվում</w:t>
      </w:r>
      <w:r w:rsidRPr="00865EAE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՝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գիտահանրամատչելի)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քանակական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և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որակական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4A0BE2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>ցուցանիշները</w:t>
      </w:r>
      <w:r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</w:t>
      </w:r>
      <w:r w:rsidRPr="00CD05C3">
        <w:rPr>
          <w:rFonts w:ascii="GHEA Grapalat" w:eastAsia="GHEA Grapalat" w:hAnsi="GHEA Grapalat" w:cs="GHEA Grapalat"/>
          <w:sz w:val="20"/>
          <w:szCs w:val="20"/>
          <w:lang w:val="hy-AM"/>
        </w:rPr>
        <w:t>(հրապարակումներ, գիտաժողովներ, նորարարականկարողությանկիրառություն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այլն))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5"/>
      </w:tblGrid>
      <w:tr w:rsidR="009E3758" w:rsidRPr="00BA4567" w:rsidTr="00CC23AB"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4A0BE2" w:rsidRDefault="009E3758" w:rsidP="00CC23AB">
            <w:pPr>
              <w:spacing w:before="60" w:line="256" w:lineRule="auto"/>
              <w:ind w:right="533"/>
              <w:jc w:val="both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Pr="00BA4567" w:rsidRDefault="009E3758" w:rsidP="009E3758">
      <w:pPr>
        <w:pStyle w:val="ListParagraph"/>
        <w:numPr>
          <w:ilvl w:val="0"/>
          <w:numId w:val="19"/>
        </w:numPr>
        <w:tabs>
          <w:tab w:val="left" w:pos="720"/>
        </w:tabs>
        <w:spacing w:before="60" w:after="0"/>
        <w:ind w:right="53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BA4567">
        <w:rPr>
          <w:rFonts w:ascii="GHEA Grapalat" w:eastAsia="GHEA Grapalat" w:hAnsi="GHEA Grapalat" w:cs="GHEA Grapalat"/>
          <w:b/>
          <w:i/>
          <w:sz w:val="24"/>
          <w:szCs w:val="24"/>
        </w:rPr>
        <w:t>Օգտագործված գրականության ցանկը</w:t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9E3758" w:rsidRPr="00BA4567" w:rsidTr="00CC23AB"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BA4567" w:rsidRDefault="009E3758" w:rsidP="00CC23AB">
            <w:pPr>
              <w:spacing w:before="60" w:line="360" w:lineRule="auto"/>
              <w:jc w:val="right"/>
              <w:rPr>
                <w:rFonts w:ascii="GHEA Grapalat" w:eastAsia="GHEA Grapalat" w:hAnsi="GHEA Grapalat" w:cs="GHEA Grapalat"/>
              </w:rPr>
            </w:pPr>
          </w:p>
        </w:tc>
      </w:tr>
    </w:tbl>
    <w:p w:rsidR="009E3758" w:rsidRDefault="009E3758" w:rsidP="009E3758">
      <w:pPr>
        <w:spacing w:line="360" w:lineRule="auto"/>
        <w:rPr>
          <w:rFonts w:ascii="GHEA Grapalat" w:hAnsi="GHEA Grapalat" w:cs="Sylfaen"/>
          <w:sz w:val="18"/>
          <w:szCs w:val="18"/>
          <w:lang w:val="en-US"/>
        </w:rPr>
      </w:pPr>
    </w:p>
    <w:p w:rsidR="00B028AE" w:rsidRDefault="00B028AE">
      <w:pPr>
        <w:spacing w:after="200" w:line="276" w:lineRule="auto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br w:type="page"/>
      </w:r>
    </w:p>
    <w:p w:rsidR="009E3758" w:rsidRPr="00CE6D8C" w:rsidRDefault="009E3758" w:rsidP="00B028AE">
      <w:pPr>
        <w:spacing w:line="360" w:lineRule="auto"/>
        <w:jc w:val="right"/>
        <w:rPr>
          <w:rFonts w:ascii="GHEA Grapalat" w:hAnsi="GHEA Grapalat" w:cs="Sylfaen"/>
          <w:sz w:val="18"/>
          <w:szCs w:val="18"/>
          <w:lang w:val="en-US"/>
        </w:rPr>
      </w:pPr>
      <w:r w:rsidRPr="00E070A3">
        <w:rPr>
          <w:rFonts w:ascii="GHEA Grapalat" w:hAnsi="GHEA Grapalat" w:cs="Sylfaen"/>
          <w:sz w:val="18"/>
          <w:szCs w:val="18"/>
        </w:rPr>
        <w:lastRenderedPageBreak/>
        <w:t>Հավելված</w:t>
      </w:r>
      <w:r w:rsidRPr="00E070A3">
        <w:rPr>
          <w:rFonts w:ascii="GHEA Grapalat" w:hAnsi="GHEA Grapalat" w:cs="Sylfaen"/>
          <w:sz w:val="18"/>
          <w:szCs w:val="18"/>
          <w:lang w:val="ro-RO"/>
        </w:rPr>
        <w:t xml:space="preserve"> N</w:t>
      </w:r>
      <w:r>
        <w:rPr>
          <w:rFonts w:ascii="GHEA Grapalat" w:hAnsi="GHEA Grapalat" w:cs="Sylfaen"/>
          <w:sz w:val="18"/>
          <w:szCs w:val="18"/>
          <w:lang w:val="en-US"/>
        </w:rPr>
        <w:t>2</w:t>
      </w:r>
    </w:p>
    <w:p w:rsidR="009E3758" w:rsidRPr="00E070A3" w:rsidRDefault="009E3758" w:rsidP="009E3758">
      <w:pPr>
        <w:spacing w:line="360" w:lineRule="auto"/>
        <w:jc w:val="right"/>
        <w:rPr>
          <w:rFonts w:ascii="GHEA Grapalat" w:hAnsi="GHEA Grapalat" w:cs="Sylfaen"/>
          <w:sz w:val="18"/>
          <w:szCs w:val="18"/>
          <w:lang w:val="ro-RO"/>
        </w:rPr>
      </w:pPr>
      <w:r w:rsidRPr="009F4049">
        <w:rPr>
          <w:rFonts w:ascii="GHEA Grapalat" w:hAnsi="GHEA Grapalat" w:cs="Sylfaen"/>
          <w:sz w:val="18"/>
          <w:szCs w:val="18"/>
          <w:lang w:val="ro-RO"/>
        </w:rPr>
        <w:t>«</w:t>
      </w:r>
      <w:r>
        <w:rPr>
          <w:rFonts w:ascii="GHEA Grapalat" w:hAnsi="GHEA Grapalat" w:cs="Sylfaen"/>
          <w:sz w:val="18"/>
          <w:szCs w:val="18"/>
        </w:rPr>
        <w:t>ՀՀ ԿԳՄՍՆ ԳԿ -ԳԿՀԴՆ-2022</w:t>
      </w:r>
      <w:r w:rsidRPr="009F4049">
        <w:rPr>
          <w:rFonts w:ascii="GHEA Grapalat" w:hAnsi="GHEA Grapalat" w:cs="Sylfaen"/>
          <w:sz w:val="18"/>
          <w:szCs w:val="18"/>
          <w:lang w:val="ro-RO"/>
        </w:rPr>
        <w:t xml:space="preserve">» </w:t>
      </w:r>
      <w:r w:rsidRPr="0038332F">
        <w:rPr>
          <w:rFonts w:ascii="GHEA Grapalat" w:hAnsi="GHEA Grapalat" w:cs="Sylfaen"/>
          <w:sz w:val="18"/>
          <w:szCs w:val="18"/>
        </w:rPr>
        <w:t>մրցույթի</w:t>
      </w:r>
      <w:r w:rsidRPr="005244C9">
        <w:rPr>
          <w:rFonts w:ascii="GHEA Grapalat" w:hAnsi="GHEA Grapalat" w:cs="Sylfaen"/>
          <w:sz w:val="18"/>
          <w:szCs w:val="18"/>
        </w:rPr>
        <w:t xml:space="preserve"> </w:t>
      </w:r>
      <w:r w:rsidRPr="0038332F">
        <w:rPr>
          <w:rFonts w:ascii="GHEA Grapalat" w:hAnsi="GHEA Grapalat" w:cs="Sylfaen"/>
          <w:sz w:val="18"/>
          <w:szCs w:val="18"/>
        </w:rPr>
        <w:t>հրավերի</w:t>
      </w:r>
    </w:p>
    <w:p w:rsidR="009E3758" w:rsidRPr="00E070A3" w:rsidRDefault="009E3758" w:rsidP="009E3758">
      <w:pPr>
        <w:tabs>
          <w:tab w:val="left" w:pos="5580"/>
        </w:tabs>
        <w:spacing w:before="480" w:line="360" w:lineRule="auto"/>
        <w:jc w:val="right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</w:rPr>
        <w:t xml:space="preserve"> ԿԳՄՍՆ </w:t>
      </w:r>
      <w:r w:rsidRPr="00E070A3">
        <w:rPr>
          <w:rFonts w:ascii="GHEA Grapalat" w:hAnsi="GHEA Grapalat" w:cs="Sylfaen"/>
        </w:rPr>
        <w:t>ԳԻՏՈՒԹՅԱՆ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ԿՈՄԻՏԵԻ</w:t>
      </w:r>
    </w:p>
    <w:p w:rsidR="009E3758" w:rsidRPr="00F16D94" w:rsidRDefault="009E3758" w:rsidP="009E3758">
      <w:pPr>
        <w:tabs>
          <w:tab w:val="left" w:pos="5580"/>
        </w:tabs>
        <w:spacing w:line="360" w:lineRule="auto"/>
        <w:jc w:val="right"/>
        <w:rPr>
          <w:rFonts w:ascii="GHEA Grapalat" w:hAnsi="GHEA Grapalat" w:cs="Sylfaen"/>
        </w:rPr>
      </w:pPr>
      <w:r w:rsidRPr="00E070A3">
        <w:rPr>
          <w:rFonts w:ascii="GHEA Grapalat" w:hAnsi="GHEA Grapalat" w:cs="Sylfaen"/>
        </w:rPr>
        <w:t>ՆԱԽԱԳԱՀ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ՊԱՐՈՆ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Ս</w:t>
      </w:r>
      <w:r>
        <w:rPr>
          <w:rFonts w:ascii="GHEA Grapalat" w:hAnsi="GHEA Grapalat" w:cs="Sylfaen"/>
        </w:rPr>
        <w:t>ԱՐԳԻՍ</w:t>
      </w:r>
      <w:r w:rsidRPr="00E070A3">
        <w:rPr>
          <w:rFonts w:ascii="GHEA Grapalat" w:hAnsi="GHEA Grapalat" w:cs="Sylfaen"/>
          <w:lang w:val="ro-RO"/>
        </w:rPr>
        <w:t xml:space="preserve"> </w:t>
      </w:r>
      <w:r>
        <w:rPr>
          <w:rFonts w:ascii="GHEA Grapalat" w:hAnsi="GHEA Grapalat" w:cs="Sylfaen"/>
        </w:rPr>
        <w:t>ՀԱՅՈՑՅԱՆԻՆ</w:t>
      </w:r>
    </w:p>
    <w:p w:rsidR="009E3758" w:rsidRPr="00E070A3" w:rsidRDefault="009E3758" w:rsidP="009E3758">
      <w:pPr>
        <w:tabs>
          <w:tab w:val="left" w:pos="5580"/>
        </w:tabs>
        <w:spacing w:before="240" w:line="276" w:lineRule="auto"/>
        <w:ind w:left="4247"/>
        <w:jc w:val="center"/>
        <w:rPr>
          <w:rFonts w:ascii="GHEA Grapalat" w:hAnsi="GHEA Grapalat" w:cs="Sylfaen"/>
          <w:lang w:val="ro-RO"/>
        </w:rPr>
      </w:pPr>
      <w:r w:rsidRPr="00BD153F">
        <w:rPr>
          <w:rFonts w:ascii="GHEA Grapalat" w:hAnsi="GHEA Grapalat" w:cs="Sylfaen"/>
        </w:rPr>
        <w:t>ՔԱՂԱՔԱՑԻ</w:t>
      </w:r>
      <w:r w:rsidRPr="00E070A3">
        <w:rPr>
          <w:rFonts w:ascii="GHEA Grapalat" w:hAnsi="GHEA Grapalat" w:cs="Sylfaen"/>
          <w:lang w:val="ro-RO"/>
        </w:rPr>
        <w:t xml:space="preserve"> ______________________________</w:t>
      </w:r>
    </w:p>
    <w:p w:rsidR="009E3758" w:rsidRPr="00E070A3" w:rsidRDefault="009E3758" w:rsidP="009E3758">
      <w:pPr>
        <w:tabs>
          <w:tab w:val="left" w:pos="5580"/>
        </w:tabs>
        <w:spacing w:line="276" w:lineRule="auto"/>
        <w:ind w:left="5580"/>
        <w:jc w:val="center"/>
        <w:rPr>
          <w:rFonts w:ascii="GHEA Grapalat" w:hAnsi="GHEA Grapalat" w:cs="Sylfaen"/>
          <w:sz w:val="18"/>
          <w:szCs w:val="18"/>
          <w:lang w:val="ro-RO"/>
        </w:rPr>
      </w:pPr>
      <w:r w:rsidRPr="00E070A3">
        <w:rPr>
          <w:rFonts w:ascii="GHEA Grapalat" w:hAnsi="GHEA Grapalat" w:cs="Sylfaen"/>
          <w:sz w:val="18"/>
          <w:szCs w:val="18"/>
          <w:lang w:val="ro-RO"/>
        </w:rPr>
        <w:t>(</w:t>
      </w:r>
      <w:r w:rsidRPr="00BD153F">
        <w:rPr>
          <w:rFonts w:ascii="GHEA Grapalat" w:hAnsi="GHEA Grapalat" w:cs="Sylfaen"/>
          <w:sz w:val="18"/>
          <w:szCs w:val="18"/>
        </w:rPr>
        <w:t>անուն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BD153F">
        <w:rPr>
          <w:rFonts w:ascii="GHEA Grapalat" w:hAnsi="GHEA Grapalat" w:cs="Sylfaen"/>
          <w:sz w:val="18"/>
          <w:szCs w:val="18"/>
        </w:rPr>
        <w:t>հայրանուն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9E3758" w:rsidRPr="00E070A3" w:rsidRDefault="009E3758" w:rsidP="009E3758">
      <w:pPr>
        <w:tabs>
          <w:tab w:val="left" w:pos="5580"/>
        </w:tabs>
        <w:spacing w:line="276" w:lineRule="auto"/>
        <w:jc w:val="right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  <w:lang w:val="ro-RO"/>
        </w:rPr>
        <w:t xml:space="preserve">__________________________________ </w:t>
      </w:r>
      <w:r w:rsidRPr="00BD153F">
        <w:rPr>
          <w:rFonts w:ascii="GHEA Grapalat" w:hAnsi="GHEA Grapalat" w:cs="Sylfaen"/>
        </w:rPr>
        <w:t>ից</w:t>
      </w:r>
    </w:p>
    <w:p w:rsidR="009E3758" w:rsidRPr="00E070A3" w:rsidRDefault="009E3758" w:rsidP="009E3758">
      <w:pPr>
        <w:tabs>
          <w:tab w:val="left" w:pos="5580"/>
          <w:tab w:val="left" w:pos="5685"/>
        </w:tabs>
        <w:spacing w:line="276" w:lineRule="auto"/>
        <w:ind w:left="7080"/>
        <w:rPr>
          <w:rFonts w:ascii="GHEA Grapalat" w:hAnsi="GHEA Grapalat" w:cs="Sylfaen"/>
          <w:sz w:val="18"/>
          <w:szCs w:val="18"/>
          <w:lang w:val="ro-RO"/>
        </w:rPr>
      </w:pPr>
      <w:r w:rsidRPr="00E070A3">
        <w:rPr>
          <w:rFonts w:ascii="GHEA Grapalat" w:hAnsi="GHEA Grapalat" w:cs="Sylfaen"/>
          <w:sz w:val="18"/>
          <w:szCs w:val="18"/>
          <w:lang w:val="ro-RO"/>
        </w:rPr>
        <w:t>(</w:t>
      </w:r>
      <w:r w:rsidRPr="00BD153F">
        <w:rPr>
          <w:rFonts w:ascii="GHEA Grapalat" w:hAnsi="GHEA Grapalat" w:cs="Sylfaen"/>
          <w:sz w:val="18"/>
          <w:szCs w:val="18"/>
        </w:rPr>
        <w:t>ազգանուն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9E3758" w:rsidRPr="00E070A3" w:rsidRDefault="009E3758" w:rsidP="009E3758">
      <w:pPr>
        <w:tabs>
          <w:tab w:val="left" w:pos="5580"/>
          <w:tab w:val="left" w:pos="5685"/>
        </w:tabs>
        <w:spacing w:line="276" w:lineRule="auto"/>
        <w:jc w:val="right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  <w:lang w:val="ro-RO"/>
        </w:rPr>
        <w:t>____________________________________</w:t>
      </w:r>
    </w:p>
    <w:p w:rsidR="009E3758" w:rsidRPr="00E070A3" w:rsidRDefault="009E3758" w:rsidP="009E3758">
      <w:pPr>
        <w:tabs>
          <w:tab w:val="left" w:pos="5580"/>
          <w:tab w:val="left" w:pos="5685"/>
        </w:tabs>
        <w:spacing w:line="276" w:lineRule="auto"/>
        <w:ind w:left="5580"/>
        <w:jc w:val="center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  <w:sz w:val="18"/>
          <w:szCs w:val="18"/>
          <w:lang w:val="ro-RO"/>
        </w:rPr>
        <w:t>(</w:t>
      </w:r>
      <w:r w:rsidRPr="00E070A3">
        <w:rPr>
          <w:rFonts w:ascii="GHEA Grapalat" w:hAnsi="GHEA Grapalat" w:cs="Sylfaen"/>
          <w:sz w:val="18"/>
          <w:szCs w:val="18"/>
        </w:rPr>
        <w:t>հասցե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9E3758" w:rsidRPr="00E070A3" w:rsidRDefault="009E3758" w:rsidP="009E3758">
      <w:pPr>
        <w:tabs>
          <w:tab w:val="left" w:pos="5580"/>
          <w:tab w:val="left" w:pos="5685"/>
        </w:tabs>
        <w:spacing w:line="276" w:lineRule="auto"/>
        <w:ind w:left="4956"/>
        <w:jc w:val="center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  <w:lang w:val="ro-RO"/>
        </w:rPr>
        <w:t xml:space="preserve">___________________________________ </w:t>
      </w:r>
    </w:p>
    <w:p w:rsidR="009E3758" w:rsidRPr="00E070A3" w:rsidRDefault="009E3758" w:rsidP="009E3758">
      <w:pPr>
        <w:tabs>
          <w:tab w:val="left" w:pos="5580"/>
          <w:tab w:val="left" w:pos="5685"/>
        </w:tabs>
        <w:spacing w:line="276" w:lineRule="auto"/>
        <w:ind w:left="5580"/>
        <w:jc w:val="center"/>
        <w:rPr>
          <w:rFonts w:ascii="GHEA Grapalat" w:hAnsi="GHEA Grapalat" w:cs="Sylfaen"/>
          <w:lang w:val="ro-RO"/>
        </w:rPr>
      </w:pPr>
      <w:r w:rsidRPr="00E070A3">
        <w:rPr>
          <w:rFonts w:ascii="GHEA Grapalat" w:hAnsi="GHEA Grapalat" w:cs="Sylfaen"/>
          <w:sz w:val="18"/>
          <w:szCs w:val="18"/>
          <w:lang w:val="ro-RO"/>
        </w:rPr>
        <w:t>(</w:t>
      </w:r>
      <w:r w:rsidRPr="00E070A3">
        <w:rPr>
          <w:rFonts w:ascii="GHEA Grapalat" w:hAnsi="GHEA Grapalat" w:cs="Sylfaen"/>
          <w:sz w:val="18"/>
          <w:szCs w:val="18"/>
        </w:rPr>
        <w:t>հեռախոս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9E3758" w:rsidRPr="00E070A3" w:rsidRDefault="009E3758" w:rsidP="009E3758">
      <w:pPr>
        <w:spacing w:before="120" w:after="360" w:line="360" w:lineRule="auto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ro-RO"/>
        </w:rPr>
      </w:pPr>
      <w:r w:rsidRPr="00E070A3">
        <w:rPr>
          <w:rFonts w:ascii="GHEA Grapalat" w:hAnsi="GHEA Grapalat" w:cs="Sylfaen"/>
          <w:b/>
          <w:bCs/>
          <w:spacing w:val="42"/>
          <w:sz w:val="28"/>
          <w:szCs w:val="28"/>
        </w:rPr>
        <w:t>ԴԻՄՈՒՄ</w:t>
      </w:r>
    </w:p>
    <w:p w:rsidR="009E3758" w:rsidRPr="008D15DB" w:rsidRDefault="009E3758" w:rsidP="009E3758">
      <w:pPr>
        <w:spacing w:line="360" w:lineRule="auto"/>
        <w:ind w:left="-180" w:firstLine="620"/>
        <w:jc w:val="both"/>
        <w:rPr>
          <w:rFonts w:ascii="GHEA Grapalat" w:hAnsi="GHEA Grapalat" w:cs="Arial Unicode"/>
          <w:color w:val="000000"/>
          <w:lang w:val="ro-RO"/>
        </w:rPr>
      </w:pPr>
      <w:r w:rsidRPr="00E070A3">
        <w:rPr>
          <w:rFonts w:ascii="GHEA Grapalat" w:hAnsi="GHEA Grapalat" w:cs="Sylfaen"/>
        </w:rPr>
        <w:t>Խնդրում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եմ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ընդունել</w:t>
      </w:r>
      <w:r>
        <w:rPr>
          <w:rFonts w:ascii="GHEA Grapalat" w:hAnsi="GHEA Grapalat" w:cs="Sylfaen"/>
        </w:rPr>
        <w:t xml:space="preserve"> հայ-գերմանական </w:t>
      </w:r>
      <w:r w:rsidRPr="00E070A3"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</w:rPr>
        <w:t xml:space="preserve"> </w:t>
      </w:r>
      <w:r w:rsidRPr="00E070A3">
        <w:rPr>
          <w:rFonts w:ascii="GHEA Grapalat" w:hAnsi="GHEA Grapalat" w:cs="Sylfaen"/>
        </w:rPr>
        <w:t>նախագծերի</w:t>
      </w:r>
      <w:r>
        <w:rPr>
          <w:rFonts w:ascii="GHEA Grapalat" w:hAnsi="GHEA Grapalat" w:cs="Sylfaen"/>
        </w:rPr>
        <w:t xml:space="preserve"> աջակցության </w:t>
      </w:r>
      <w:r w:rsidRPr="00BD153F">
        <w:rPr>
          <w:rFonts w:ascii="GHEA Grapalat" w:hAnsi="GHEA Grapalat" w:cs="Sylfaen"/>
          <w:lang w:val="ro-RO"/>
        </w:rPr>
        <w:t>«</w:t>
      </w:r>
      <w:r w:rsidRPr="007C224B">
        <w:rPr>
          <w:rFonts w:ascii="GHEA Grapalat" w:hAnsi="GHEA Grapalat" w:cs="Sylfaen"/>
        </w:rPr>
        <w:t>ՀՀ ԿԳՄՍՆ ԳԿ -ԳԿՀԴՆ-2022</w:t>
      </w:r>
      <w:r w:rsidRPr="007C224B">
        <w:rPr>
          <w:rFonts w:ascii="GHEA Grapalat" w:hAnsi="GHEA Grapalat" w:cs="Sylfaen"/>
          <w:lang w:val="ro-RO"/>
        </w:rPr>
        <w:t>»</w:t>
      </w:r>
      <w:r w:rsidRPr="005244C9">
        <w:rPr>
          <w:rFonts w:ascii="GHEA Grapalat" w:hAnsi="GHEA Grapalat" w:cs="Sylfaen"/>
          <w:lang w:val="ro-RO"/>
        </w:rPr>
        <w:t xml:space="preserve"> </w:t>
      </w:r>
      <w:r w:rsidRPr="00E070A3">
        <w:rPr>
          <w:rFonts w:ascii="GHEA Grapalat" w:hAnsi="GHEA Grapalat"/>
        </w:rPr>
        <w:t>միջազգային</w:t>
      </w:r>
      <w:r>
        <w:rPr>
          <w:rFonts w:ascii="GHEA Grapalat" w:hAnsi="GHEA Grapalat"/>
        </w:rPr>
        <w:t xml:space="preserve"> </w:t>
      </w:r>
      <w:r w:rsidRPr="00E070A3">
        <w:rPr>
          <w:rFonts w:ascii="GHEA Grapalat" w:hAnsi="GHEA Grapalat" w:cs="Arial Unicode"/>
          <w:color w:val="000000"/>
        </w:rPr>
        <w:t>մրցույթին</w:t>
      </w:r>
      <w:r w:rsidRPr="00E070A3">
        <w:rPr>
          <w:rFonts w:ascii="GHEA Grapalat" w:hAnsi="GHEA Grapalat" w:cs="Arial Unicode"/>
          <w:color w:val="000000"/>
          <w:lang w:val="ro-RO"/>
        </w:rPr>
        <w:t xml:space="preserve"> -----</w:t>
      </w:r>
      <w:r>
        <w:rPr>
          <w:rFonts w:ascii="GHEA Grapalat" w:hAnsi="GHEA Grapalat" w:cs="Arial Unicode"/>
          <w:color w:val="000000"/>
        </w:rPr>
        <w:t xml:space="preserve">---- </w:t>
      </w:r>
      <w:r w:rsidRPr="00E070A3">
        <w:rPr>
          <w:rFonts w:ascii="GHEA Grapalat" w:hAnsi="GHEA Grapalat" w:cs="Arial Unicode"/>
          <w:color w:val="000000"/>
          <w:lang w:val="ro-RO"/>
        </w:rPr>
        <w:t>ծածկագրով առցան</w:t>
      </w:r>
      <w:r>
        <w:rPr>
          <w:rFonts w:ascii="GHEA Grapalat" w:hAnsi="GHEA Grapalat" w:cs="Arial Unicode"/>
          <w:color w:val="000000"/>
          <w:lang w:val="ro-RO"/>
        </w:rPr>
        <w:t>ց ներկայացված Հայտի փաստաթղթերը</w:t>
      </w:r>
      <w:r w:rsidRPr="008D15DB">
        <w:rPr>
          <w:rFonts w:ascii="GHEA Grapalat" w:hAnsi="GHEA Grapalat" w:cs="Arial Unicode"/>
          <w:color w:val="000000"/>
          <w:lang w:val="ro-RO"/>
        </w:rPr>
        <w:t>:</w:t>
      </w:r>
    </w:p>
    <w:p w:rsidR="009E3758" w:rsidRPr="00A70D7A" w:rsidRDefault="009E3758" w:rsidP="009E3758">
      <w:pPr>
        <w:spacing w:line="360" w:lineRule="auto"/>
        <w:ind w:firstLine="540"/>
        <w:jc w:val="both"/>
        <w:rPr>
          <w:rFonts w:ascii="GHEA Grapalat" w:hAnsi="GHEA Grapalat" w:cs="Sylfaen"/>
        </w:rPr>
      </w:pPr>
      <w:r w:rsidRPr="00A70D7A">
        <w:rPr>
          <w:rFonts w:ascii="GHEA Grapalat" w:eastAsia="GHEA Grapalat" w:hAnsi="GHEA Grapalat" w:cs="GHEA Grapalat"/>
          <w:color w:val="000000"/>
        </w:rPr>
        <w:t>Հաստատում եմ, որ ծանոթացել եմ մրցույթի հրավերի պայմաններին և վերջիններիս հետ համաձայն եմ:</w:t>
      </w:r>
    </w:p>
    <w:p w:rsidR="009E3758" w:rsidRPr="00BD153F" w:rsidRDefault="009E3758" w:rsidP="009E3758">
      <w:pPr>
        <w:spacing w:line="360" w:lineRule="auto"/>
        <w:ind w:left="800"/>
        <w:jc w:val="both"/>
        <w:rPr>
          <w:rFonts w:ascii="GHEA Grapalat" w:hAnsi="GHEA Grapalat" w:cs="Arial Unicode"/>
          <w:bCs/>
          <w:lang w:val="ro-RO"/>
        </w:rPr>
      </w:pPr>
    </w:p>
    <w:p w:rsidR="009E3758" w:rsidRPr="007051AB" w:rsidRDefault="009E3758" w:rsidP="009E3758">
      <w:pPr>
        <w:spacing w:line="360" w:lineRule="auto"/>
        <w:ind w:left="800"/>
        <w:jc w:val="both"/>
        <w:rPr>
          <w:rFonts w:ascii="GHEA Grapalat" w:hAnsi="GHEA Grapalat"/>
        </w:rPr>
      </w:pPr>
      <w:r w:rsidRPr="007051AB">
        <w:rPr>
          <w:rFonts w:ascii="GHEA Grapalat" w:hAnsi="GHEA Grapalat" w:cs="Sylfaen"/>
        </w:rPr>
        <w:t xml:space="preserve"> Դիմող՝</w:t>
      </w:r>
      <w:r w:rsidRPr="007051AB">
        <w:rPr>
          <w:rFonts w:ascii="GHEA Grapalat" w:hAnsi="GHEA Grapalat" w:cs="Sylfaen"/>
          <w:lang w:val="ro-RO"/>
        </w:rPr>
        <w:tab/>
        <w:t>_____________________</w:t>
      </w:r>
      <w:r w:rsidRPr="007051AB">
        <w:rPr>
          <w:rFonts w:ascii="GHEA Grapalat" w:hAnsi="GHEA Grapalat" w:cs="Sylfaen"/>
          <w:lang w:val="ro-RO"/>
        </w:rPr>
        <w:tab/>
        <w:t>( ____________________ )</w:t>
      </w:r>
    </w:p>
    <w:p w:rsidR="009E3758" w:rsidRPr="0061322B" w:rsidRDefault="009E3758" w:rsidP="009E3758">
      <w:pPr>
        <w:tabs>
          <w:tab w:val="left" w:pos="1335"/>
        </w:tabs>
        <w:spacing w:line="360" w:lineRule="auto"/>
        <w:ind w:left="2832"/>
        <w:rPr>
          <w:rFonts w:ascii="GHEA Grapalat" w:hAnsi="GHEA Grapalat" w:cs="Sylfaen"/>
          <w:sz w:val="18"/>
          <w:szCs w:val="18"/>
        </w:rPr>
      </w:pPr>
      <w:r w:rsidRPr="00E070A3">
        <w:rPr>
          <w:rFonts w:ascii="GHEA Grapalat" w:hAnsi="GHEA Grapalat" w:cs="Sylfaen"/>
          <w:sz w:val="18"/>
          <w:szCs w:val="18"/>
          <w:lang w:val="ro-RO"/>
        </w:rPr>
        <w:t>(</w:t>
      </w:r>
      <w:r w:rsidRPr="00BD153F">
        <w:rPr>
          <w:rFonts w:ascii="GHEA Grapalat" w:hAnsi="GHEA Grapalat" w:cs="Sylfaen"/>
          <w:sz w:val="18"/>
          <w:szCs w:val="18"/>
        </w:rPr>
        <w:t>ստորագրություն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  <w:r w:rsidRPr="00E070A3">
        <w:rPr>
          <w:rFonts w:ascii="GHEA Grapalat" w:hAnsi="GHEA Grapalat" w:cs="Sylfaen"/>
          <w:sz w:val="18"/>
          <w:szCs w:val="18"/>
          <w:lang w:val="ro-RO"/>
        </w:rPr>
        <w:tab/>
      </w:r>
      <w:r w:rsidRPr="00E070A3">
        <w:rPr>
          <w:rFonts w:ascii="GHEA Grapalat" w:hAnsi="GHEA Grapalat" w:cs="Sylfaen"/>
          <w:sz w:val="18"/>
          <w:szCs w:val="18"/>
          <w:lang w:val="ro-RO"/>
        </w:rPr>
        <w:tab/>
        <w:t>(</w:t>
      </w:r>
      <w:r w:rsidRPr="00BD153F">
        <w:rPr>
          <w:rFonts w:ascii="GHEA Grapalat" w:hAnsi="GHEA Grapalat" w:cs="Sylfaen"/>
          <w:sz w:val="18"/>
          <w:szCs w:val="18"/>
        </w:rPr>
        <w:t>անուն</w:t>
      </w:r>
      <w:r w:rsidRPr="00B76E5E">
        <w:rPr>
          <w:rFonts w:ascii="GHEA Grapalat" w:hAnsi="GHEA Grapalat" w:cs="Sylfaen"/>
          <w:sz w:val="18"/>
          <w:szCs w:val="18"/>
        </w:rPr>
        <w:t xml:space="preserve"> </w:t>
      </w:r>
      <w:r w:rsidRPr="00BD153F">
        <w:rPr>
          <w:rFonts w:ascii="GHEA Grapalat" w:hAnsi="GHEA Grapalat" w:cs="Sylfaen"/>
          <w:sz w:val="18"/>
          <w:szCs w:val="18"/>
        </w:rPr>
        <w:t>ազգանուն</w:t>
      </w:r>
      <w:r w:rsidRPr="00E070A3">
        <w:rPr>
          <w:rFonts w:ascii="GHEA Grapalat" w:hAnsi="GHEA Grapalat" w:cs="Sylfaen"/>
          <w:sz w:val="18"/>
          <w:szCs w:val="18"/>
          <w:lang w:val="ro-RO"/>
        </w:rPr>
        <w:t>)</w:t>
      </w:r>
    </w:p>
    <w:p w:rsidR="009E3758" w:rsidRPr="00BD153F" w:rsidRDefault="009E3758" w:rsidP="009E3758">
      <w:pPr>
        <w:spacing w:before="480" w:line="360" w:lineRule="auto"/>
        <w:ind w:right="360"/>
        <w:rPr>
          <w:rFonts w:ascii="GHEA Grapalat" w:hAnsi="GHEA Grapalat" w:cs="Arial"/>
        </w:rPr>
      </w:pPr>
      <w:r>
        <w:rPr>
          <w:rFonts w:ascii="GHEA Grapalat" w:hAnsi="GHEA Grapalat" w:cs="Sylfaen"/>
          <w:lang w:val="ro-RO"/>
        </w:rPr>
        <w:t>«____» ________________ 20</w:t>
      </w:r>
      <w:r>
        <w:rPr>
          <w:rFonts w:ascii="GHEA Grapalat" w:hAnsi="GHEA Grapalat" w:cs="Sylfaen"/>
        </w:rPr>
        <w:t>21</w:t>
      </w:r>
      <w:r w:rsidRPr="00BD153F">
        <w:rPr>
          <w:rFonts w:ascii="GHEA Grapalat" w:hAnsi="GHEA Grapalat" w:cs="Sylfaen"/>
        </w:rPr>
        <w:t>թ.</w:t>
      </w:r>
    </w:p>
    <w:p w:rsidR="009E3758" w:rsidRDefault="009E3758" w:rsidP="009E3758">
      <w:pPr>
        <w:spacing w:line="360" w:lineRule="auto"/>
        <w:rPr>
          <w:rFonts w:ascii="GHEA Grapalat" w:hAnsi="GHEA Grapalat" w:cs="Sylfaen"/>
          <w:sz w:val="18"/>
          <w:szCs w:val="18"/>
        </w:rPr>
      </w:pPr>
    </w:p>
    <w:p w:rsidR="009E3758" w:rsidRPr="00BD153F" w:rsidRDefault="009E3758" w:rsidP="009E3758">
      <w:pPr>
        <w:spacing w:line="360" w:lineRule="auto"/>
        <w:ind w:left="8496" w:firstLine="708"/>
        <w:rPr>
          <w:rFonts w:ascii="GHEA Grapalat" w:hAnsi="GHEA Grapalat" w:cs="Sylfaen"/>
          <w:sz w:val="18"/>
          <w:szCs w:val="18"/>
        </w:rPr>
      </w:pPr>
    </w:p>
    <w:p w:rsidR="009E3758" w:rsidRPr="00BD153F" w:rsidRDefault="009E3758" w:rsidP="009E3758">
      <w:pPr>
        <w:spacing w:line="360" w:lineRule="auto"/>
        <w:ind w:left="8496" w:firstLine="708"/>
        <w:rPr>
          <w:rFonts w:ascii="GHEA Grapalat" w:hAnsi="GHEA Grapalat" w:cs="Sylfaen"/>
          <w:sz w:val="18"/>
          <w:szCs w:val="18"/>
        </w:rPr>
      </w:pPr>
    </w:p>
    <w:p w:rsidR="009E3758" w:rsidRPr="00BD153F" w:rsidRDefault="009E3758" w:rsidP="009E3758">
      <w:pPr>
        <w:spacing w:line="360" w:lineRule="auto"/>
        <w:ind w:left="8496" w:firstLine="708"/>
        <w:rPr>
          <w:rFonts w:ascii="GHEA Grapalat" w:hAnsi="GHEA Grapalat" w:cs="Sylfaen"/>
          <w:sz w:val="18"/>
          <w:szCs w:val="18"/>
        </w:rPr>
      </w:pPr>
    </w:p>
    <w:p w:rsidR="009E3758" w:rsidRPr="00BD153F" w:rsidRDefault="009E3758" w:rsidP="009E3758">
      <w:pPr>
        <w:spacing w:line="360" w:lineRule="auto"/>
        <w:ind w:left="8496" w:firstLine="708"/>
        <w:rPr>
          <w:rFonts w:ascii="GHEA Grapalat" w:hAnsi="GHEA Grapalat" w:cs="Sylfaen"/>
          <w:sz w:val="18"/>
          <w:szCs w:val="18"/>
        </w:rPr>
      </w:pPr>
    </w:p>
    <w:p w:rsidR="009E3758" w:rsidRPr="00BD153F" w:rsidRDefault="009E3758" w:rsidP="009E3758">
      <w:pPr>
        <w:spacing w:line="360" w:lineRule="auto"/>
        <w:ind w:left="8496" w:firstLine="708"/>
        <w:rPr>
          <w:rFonts w:ascii="GHEA Grapalat" w:hAnsi="GHEA Grapalat" w:cs="Sylfaen"/>
          <w:sz w:val="18"/>
          <w:szCs w:val="18"/>
        </w:rPr>
      </w:pPr>
    </w:p>
    <w:p w:rsidR="00B028AE" w:rsidRDefault="00B028AE">
      <w:pPr>
        <w:spacing w:after="200" w:line="276" w:lineRule="auto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br w:type="page"/>
      </w:r>
    </w:p>
    <w:p w:rsidR="009E3758" w:rsidRPr="000576FF" w:rsidRDefault="009E3758" w:rsidP="00B028AE">
      <w:pPr>
        <w:spacing w:line="360" w:lineRule="auto"/>
        <w:jc w:val="right"/>
        <w:rPr>
          <w:rFonts w:ascii="GHEA Grapalat" w:hAnsi="GHEA Grapalat" w:cs="Sylfaen"/>
          <w:sz w:val="18"/>
          <w:szCs w:val="18"/>
        </w:rPr>
      </w:pPr>
      <w:r w:rsidRPr="00A5390D">
        <w:rPr>
          <w:rFonts w:ascii="GHEA Grapalat" w:hAnsi="GHEA Grapalat" w:cs="Sylfaen"/>
          <w:sz w:val="18"/>
          <w:szCs w:val="18"/>
        </w:rPr>
        <w:lastRenderedPageBreak/>
        <w:t>Հավելված</w:t>
      </w:r>
      <w:r w:rsidRPr="009F4049">
        <w:rPr>
          <w:rFonts w:ascii="GHEA Grapalat" w:hAnsi="GHEA Grapalat" w:cs="Sylfaen"/>
          <w:sz w:val="18"/>
          <w:szCs w:val="18"/>
          <w:lang w:val="ro-RO"/>
        </w:rPr>
        <w:t xml:space="preserve"> N </w:t>
      </w:r>
      <w:r w:rsidRPr="000576FF">
        <w:rPr>
          <w:rFonts w:ascii="GHEA Grapalat" w:hAnsi="GHEA Grapalat" w:cs="Sylfaen"/>
          <w:sz w:val="18"/>
          <w:szCs w:val="18"/>
        </w:rPr>
        <w:t>3</w:t>
      </w:r>
    </w:p>
    <w:p w:rsidR="009E3758" w:rsidRPr="005F2960" w:rsidRDefault="009E3758" w:rsidP="009E3758">
      <w:pPr>
        <w:spacing w:line="360" w:lineRule="auto"/>
        <w:ind w:left="5664"/>
        <w:jc w:val="right"/>
        <w:rPr>
          <w:rFonts w:ascii="GHEA Grapalat" w:hAnsi="GHEA Grapalat" w:cs="Sylfaen"/>
          <w:sz w:val="18"/>
          <w:szCs w:val="18"/>
        </w:rPr>
      </w:pPr>
      <w:r w:rsidRPr="009F4049">
        <w:rPr>
          <w:rFonts w:ascii="GHEA Grapalat" w:hAnsi="GHEA Grapalat" w:cs="Sylfaen"/>
          <w:sz w:val="18"/>
          <w:szCs w:val="18"/>
          <w:lang w:val="ro-RO"/>
        </w:rPr>
        <w:t>«</w:t>
      </w:r>
      <w:r>
        <w:rPr>
          <w:rFonts w:ascii="GHEA Grapalat" w:hAnsi="GHEA Grapalat" w:cs="Sylfaen"/>
          <w:sz w:val="18"/>
          <w:szCs w:val="18"/>
        </w:rPr>
        <w:t>ՀՀ ԿԳՄՍՆ ԳԿ -ԳԿՀԴՆ-2022</w:t>
      </w:r>
      <w:r w:rsidRPr="009F4049">
        <w:rPr>
          <w:rFonts w:ascii="GHEA Grapalat" w:hAnsi="GHEA Grapalat" w:cs="Sylfaen"/>
          <w:sz w:val="18"/>
          <w:szCs w:val="18"/>
          <w:lang w:val="ro-RO"/>
        </w:rPr>
        <w:t xml:space="preserve">» </w:t>
      </w:r>
      <w:r w:rsidRPr="0038332F">
        <w:rPr>
          <w:rFonts w:ascii="GHEA Grapalat" w:hAnsi="GHEA Grapalat" w:cs="Sylfaen"/>
          <w:sz w:val="18"/>
          <w:szCs w:val="18"/>
        </w:rPr>
        <w:t>մրցույթի</w:t>
      </w:r>
      <w:r w:rsidRPr="00B76E5E">
        <w:rPr>
          <w:rFonts w:ascii="GHEA Grapalat" w:hAnsi="GHEA Grapalat" w:cs="Sylfaen"/>
          <w:sz w:val="18"/>
          <w:szCs w:val="18"/>
        </w:rPr>
        <w:t xml:space="preserve"> </w:t>
      </w:r>
      <w:r w:rsidRPr="0038332F">
        <w:rPr>
          <w:rFonts w:ascii="GHEA Grapalat" w:hAnsi="GHEA Grapalat" w:cs="Sylfaen"/>
          <w:sz w:val="18"/>
          <w:szCs w:val="18"/>
        </w:rPr>
        <w:t>հրավերի</w:t>
      </w:r>
    </w:p>
    <w:p w:rsidR="009E3758" w:rsidRPr="00BD153F" w:rsidRDefault="009E3758" w:rsidP="009E3758">
      <w:pPr>
        <w:pStyle w:val="Normal1"/>
        <w:jc w:val="right"/>
        <w:rPr>
          <w:rFonts w:ascii="GHEA Grapalat" w:eastAsia="GHEA Grapalat" w:hAnsi="GHEA Grapalat" w:cs="GHEA Grapalat"/>
          <w:b/>
          <w:u w:val="single"/>
        </w:rPr>
      </w:pPr>
    </w:p>
    <w:p w:rsidR="009E3758" w:rsidRPr="00BA4567" w:rsidRDefault="009E3758" w:rsidP="009E3758">
      <w:pPr>
        <w:pStyle w:val="Normal1"/>
        <w:ind w:left="2832" w:firstLine="708"/>
        <w:rPr>
          <w:rFonts w:ascii="GHEA Grapalat" w:eastAsia="GHEA Grapalat" w:hAnsi="GHEA Grapalat" w:cs="GHEA Grapalat"/>
          <w:sz w:val="18"/>
          <w:szCs w:val="18"/>
        </w:rPr>
      </w:pPr>
      <w:r w:rsidRPr="00BA4567">
        <w:rPr>
          <w:rFonts w:ascii="GHEA Grapalat" w:eastAsia="GHEA Grapalat" w:hAnsi="GHEA Grapalat" w:cs="GHEA Grapalat"/>
          <w:b/>
          <w:u w:val="single"/>
        </w:rPr>
        <w:t>ԳՆԱՀԱՏՄԱՆ ԹԵՐԹԻԿ</w:t>
      </w:r>
    </w:p>
    <w:p w:rsidR="009E3758" w:rsidRPr="00BA4567" w:rsidRDefault="009E3758" w:rsidP="009E3758">
      <w:pPr>
        <w:pStyle w:val="Normal1"/>
        <w:spacing w:before="240" w:after="360"/>
        <w:ind w:left="-357" w:right="-176"/>
        <w:jc w:val="both"/>
        <w:rPr>
          <w:rFonts w:ascii="GHEA Grapalat" w:eastAsia="GHEA Grapalat" w:hAnsi="GHEA Grapalat" w:cs="GHEA Grapalat"/>
          <w:sz w:val="20"/>
          <w:szCs w:val="20"/>
        </w:rPr>
      </w:pPr>
      <w:r w:rsidRPr="00BA4567">
        <w:rPr>
          <w:rFonts w:ascii="GHEA Grapalat" w:eastAsia="GHEA Grapalat" w:hAnsi="GHEA Grapalat" w:cs="GHEA Grapalat"/>
          <w:sz w:val="20"/>
          <w:szCs w:val="20"/>
        </w:rPr>
        <w:t>Հարցաշարի յուրաքանչյուր հարցի պատասխանը տրվում է թվային գնահատականով, առավելագույնը 5 միավոր (0.5 միավորի ճշտությամբ)` հետևյալ սկզբունքով.</w:t>
      </w:r>
    </w:p>
    <w:tbl>
      <w:tblPr>
        <w:tblW w:w="108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317"/>
      </w:tblGrid>
      <w:tr w:rsidR="009E3758" w:rsidRPr="00BB22CD" w:rsidTr="00CC23AB">
        <w:trPr>
          <w:trHeight w:val="261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5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Գերազանց: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Պատասխանը լիովին համապատասխանում է առաջադրված պահանջներին և թերություններն աննշան են:</w:t>
            </w:r>
          </w:p>
        </w:tc>
      </w:tr>
      <w:tr w:rsidR="009E3758" w:rsidRPr="00BB22CD" w:rsidTr="00CC23AB">
        <w:trPr>
          <w:trHeight w:val="261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4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Շատ լավ: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Հարցի պատասխանն առաջադրված պահանջներին համապատասխանում է որոշակի վերապահումներով:</w:t>
            </w:r>
          </w:p>
        </w:tc>
      </w:tr>
      <w:tr w:rsidR="009E3758" w:rsidRPr="00BB22CD" w:rsidTr="00CC23AB">
        <w:trPr>
          <w:trHeight w:val="475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3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Լավ: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Պատասխանն ընդհանուր առմամբ բավարարում է առաջադրված պահանջներին, թեև կան նաև զգալի թվով անհամապատասխանություններ, որոնք սակայն շտկելի են:</w:t>
            </w:r>
          </w:p>
        </w:tc>
      </w:tr>
      <w:tr w:rsidR="009E3758" w:rsidRPr="00BB22CD" w:rsidTr="00CC23AB">
        <w:trPr>
          <w:trHeight w:val="276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2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Միջին: 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>Հարցի պատասխանը բավարար չէ դրա վերաբերյալ ամբողջական կարծիք կազմելու համար:</w:t>
            </w:r>
          </w:p>
        </w:tc>
      </w:tr>
      <w:tr w:rsidR="009E3758" w:rsidRPr="00BB22CD" w:rsidTr="00CC23AB">
        <w:trPr>
          <w:trHeight w:val="261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1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Վատ: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Պատասխանը ներկայացված է մակերեսորեն և խիստ անորոշ:</w:t>
            </w:r>
          </w:p>
        </w:tc>
      </w:tr>
      <w:tr w:rsidR="009E3758" w:rsidRPr="00BB22CD" w:rsidTr="00CC23AB">
        <w:trPr>
          <w:trHeight w:val="491"/>
        </w:trPr>
        <w:tc>
          <w:tcPr>
            <w:tcW w:w="540" w:type="dxa"/>
          </w:tcPr>
          <w:p w:rsidR="009E3758" w:rsidRPr="00BA4567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0</w:t>
            </w:r>
          </w:p>
        </w:tc>
        <w:tc>
          <w:tcPr>
            <w:tcW w:w="10317" w:type="dxa"/>
          </w:tcPr>
          <w:p w:rsidR="009E3758" w:rsidRPr="00BA4567" w:rsidRDefault="009E3758" w:rsidP="00CC23AB">
            <w:pPr>
              <w:pStyle w:val="Normal1"/>
              <w:ind w:right="-108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BA4567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Շատ վատ:</w:t>
            </w:r>
            <w:r w:rsidRPr="00BA4567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Հարցի պատասխանը բացակայում է կամ այն չի կարող որոշվել տեղեկատվության բացակայության պատճառով:</w:t>
            </w:r>
          </w:p>
        </w:tc>
      </w:tr>
    </w:tbl>
    <w:p w:rsidR="009E3758" w:rsidRPr="00CA1BDD" w:rsidRDefault="009E3758" w:rsidP="009E3758">
      <w:pPr>
        <w:pStyle w:val="Normal1"/>
        <w:spacing w:before="240" w:after="240"/>
        <w:ind w:left="-357"/>
        <w:jc w:val="center"/>
        <w:rPr>
          <w:rFonts w:ascii="GHEA Grapalat" w:eastAsia="GHEA Grapalat" w:hAnsi="GHEA Grapalat" w:cs="GHEA Grapalat"/>
          <w:sz w:val="20"/>
          <w:szCs w:val="20"/>
        </w:rPr>
      </w:pPr>
      <w:r w:rsidRPr="00CA1BDD">
        <w:rPr>
          <w:rFonts w:ascii="GHEA Grapalat" w:eastAsia="GHEA Grapalat" w:hAnsi="GHEA Grapalat" w:cs="GHEA Grapalat"/>
          <w:b/>
          <w:sz w:val="20"/>
          <w:szCs w:val="20"/>
        </w:rPr>
        <w:t>Հարցաշար փորձագետի</w:t>
      </w:r>
    </w:p>
    <w:tbl>
      <w:tblPr>
        <w:tblW w:w="108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408"/>
        <w:gridCol w:w="999"/>
      </w:tblGrid>
      <w:tr w:rsidR="009E3758" w:rsidRPr="00BB22CD" w:rsidTr="00CC23AB">
        <w:tc>
          <w:tcPr>
            <w:tcW w:w="450" w:type="dxa"/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Արդի վիճակի վերլուծություն։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համապարփակ վերլուծված ոլորտի արդի վիճակը։</w:t>
            </w:r>
          </w:p>
        </w:tc>
        <w:tc>
          <w:tcPr>
            <w:tcW w:w="999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Ծրագիր: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են հստակ ձևակերպված գիտական ծրագիրը և դրանով լուծվելիք խնդիրներն ու նպատակները: </w:t>
            </w:r>
          </w:p>
        </w:tc>
        <w:tc>
          <w:tcPr>
            <w:tcW w:w="999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Նորույթ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: Որքանո՞վ է նոր ու հեռանկարային առաջարկվող գիտական թեման:</w:t>
            </w:r>
          </w:p>
        </w:tc>
        <w:tc>
          <w:tcPr>
            <w:tcW w:w="999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Մեթոդներ: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են առաջարկվող մեթոդները համապատասխանում գիտական ծրագրին: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Նախագծի պլանավորում։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են համապատասխանում գիտական ծրագրի իրականացման փուլերը հետազոտության նպատակներին հասնելուն և որքանո՞վ են դրանք իրատեսական:</w:t>
            </w:r>
          </w:p>
        </w:tc>
        <w:tc>
          <w:tcPr>
            <w:tcW w:w="999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CA1BDD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Իրականացման նախադրյալներ</w:t>
            </w:r>
            <w:r w:rsidRPr="00BD153F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: </w:t>
            </w:r>
            <w:r w:rsidRPr="00CA1BDD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Մարդկային ներուժ: </w:t>
            </w:r>
            <w:r w:rsidRPr="00CA1BDD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համապատասխանում խմբի անդամների թվաքանակն ու մասնագիտական որակավորումը նախագծիիրականացմանը: Որքանո՞վ են բավարար առկա և (կամ) ձեռքբերվելիք ռեսուրսները նախագծի իրականացման համար:</w:t>
            </w:r>
          </w:p>
        </w:tc>
        <w:tc>
          <w:tcPr>
            <w:tcW w:w="999" w:type="dxa"/>
          </w:tcPr>
          <w:p w:rsidR="009E3758" w:rsidRPr="00CA1BDD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D928C9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B76E5E" w:rsidRDefault="009E3758" w:rsidP="00CC23AB">
            <w:pPr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B76E5E">
              <w:rPr>
                <w:rFonts w:ascii="GHEA Grapalat" w:hAnsi="GHEA Grapalat" w:cs="Sylfaen"/>
                <w:b/>
                <w:sz w:val="20"/>
                <w:szCs w:val="20"/>
              </w:rPr>
              <w:t>Նորարարական բնույթը</w:t>
            </w:r>
            <w:r w:rsidRPr="00B76E5E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Որքանո՞վ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է գիտական ծրագիրը նորարարական (գիտության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հետագա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զարգացում, տեխնոլոգիակա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նարտադրանքների, սիստեմներիև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մեթոդների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բարելավում, զգալի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տնտեսական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կամ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հասարակական</w:t>
            </w:r>
            <w:r w:rsidRPr="003D06BF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ազդեցություն):</w:t>
            </w:r>
          </w:p>
        </w:tc>
        <w:tc>
          <w:tcPr>
            <w:tcW w:w="999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D928C9" w:rsidRDefault="009E3758" w:rsidP="00CC23AB">
            <w:pPr>
              <w:pStyle w:val="Normal1"/>
              <w:numPr>
                <w:ilvl w:val="0"/>
                <w:numId w:val="12"/>
              </w:numPr>
              <w:ind w:left="0" w:firstLine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Միջազգային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</w:t>
            </w: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ամագործակցություն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։ Որքանո՞վ է հստակ հիմնավորված միջազգային համագործակցության անհրաժեշտությունըև արդյո՞ք այն կարող է ունենալ շարունակական բնույթ:</w:t>
            </w:r>
          </w:p>
        </w:tc>
        <w:tc>
          <w:tcPr>
            <w:tcW w:w="999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932AAB" w:rsidRDefault="009E3758" w:rsidP="00CC23AB">
            <w:pPr>
              <w:pStyle w:val="Normal1"/>
              <w:ind w:left="-20" w:right="-9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932AAB">
              <w:rPr>
                <w:rFonts w:ascii="GHEA Grapalat" w:eastAsia="GHEA Grapalat" w:hAnsi="GHEA Grapalat" w:cs="GHEA Grapalat"/>
                <w:sz w:val="20"/>
                <w:szCs w:val="20"/>
              </w:rPr>
              <w:t>9.</w:t>
            </w:r>
          </w:p>
        </w:tc>
        <w:tc>
          <w:tcPr>
            <w:tcW w:w="9408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932AAB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Միջգիտակարգային բնույթը։ </w:t>
            </w:r>
            <w:r w:rsidRPr="00932AAB">
              <w:rPr>
                <w:rFonts w:ascii="GHEA Grapalat" w:eastAsia="GHEA Grapalat" w:hAnsi="GHEA Grapalat" w:cs="GHEA Grapalat"/>
                <w:sz w:val="20"/>
                <w:szCs w:val="20"/>
              </w:rPr>
              <w:t>Արդյո՞ք Ծրագրի իրականացման ընթացքում նախատեսվում են տվյալ բնագավառին հարակից կամ այլ բնագավառներին առնչով հետազոտություններ:</w:t>
            </w:r>
          </w:p>
        </w:tc>
        <w:tc>
          <w:tcPr>
            <w:tcW w:w="999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c>
          <w:tcPr>
            <w:tcW w:w="450" w:type="dxa"/>
          </w:tcPr>
          <w:p w:rsidR="009E3758" w:rsidRPr="00D928C9" w:rsidRDefault="009E3758" w:rsidP="00CC23AB">
            <w:pPr>
              <w:pStyle w:val="Normal1"/>
              <w:ind w:left="-20" w:right="-9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10.</w:t>
            </w:r>
          </w:p>
        </w:tc>
        <w:tc>
          <w:tcPr>
            <w:tcW w:w="9408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Արդյունքների տնօրինում: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Որքանո՞վ է հստակ ձևակերպված հետազոտության արդյունքների տնօրինումը (այդ թվում գիտահանրամատչելի) և որքանո՞վ են ակնկալվող արդյունքները համապատասխանում ֆինանսավորման ծավալներին (արդյունքների հրապարակում (ամսագրեր, գիտաժողովներ և այլն), նորարարական կարողության կիրառություն (տեխնոլոգիական ներդրում, ցուցադրում, փորձնական նմուշ, նախատիպ և այլն), մտավոր սեփականության տնօրինում (արտոնագիր, հեղինակային իրավունք և այլն):</w:t>
            </w:r>
          </w:p>
        </w:tc>
        <w:tc>
          <w:tcPr>
            <w:tcW w:w="999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D928C9" w:rsidTr="00CC23AB">
        <w:tc>
          <w:tcPr>
            <w:tcW w:w="450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9408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Փորձագետի գնահատականը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(10</w:t>
            </w:r>
            <w:r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)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գնահատականների գումարը)</w:t>
            </w:r>
          </w:p>
        </w:tc>
        <w:tc>
          <w:tcPr>
            <w:tcW w:w="999" w:type="dxa"/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D928C9" w:rsidTr="00CC23AB">
        <w:tc>
          <w:tcPr>
            <w:tcW w:w="10857" w:type="dxa"/>
            <w:gridSpan w:val="3"/>
          </w:tcPr>
          <w:p w:rsidR="009E3758" w:rsidRPr="00D928C9" w:rsidRDefault="009E3758" w:rsidP="00B028AE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Փորձագետի մեկնաբանություններ</w:t>
            </w:r>
            <w:r w:rsidRPr="00D928C9">
              <w:rPr>
                <w:rFonts w:ascii="GHEA Grapalat" w:eastAsia="GHEA Grapalat" w:hAnsi="GHEA Grapalat" w:cs="GHEA Grapalat"/>
                <w:i/>
                <w:sz w:val="20"/>
                <w:szCs w:val="20"/>
              </w:rPr>
              <w:t xml:space="preserve"> (ծավալը չի սահմանափակվում)</w:t>
            </w:r>
          </w:p>
        </w:tc>
      </w:tr>
      <w:tr w:rsidR="009E3758" w:rsidRPr="00D928C9" w:rsidTr="00CC23AB">
        <w:tc>
          <w:tcPr>
            <w:tcW w:w="10857" w:type="dxa"/>
            <w:gridSpan w:val="3"/>
          </w:tcPr>
          <w:p w:rsidR="009E3758" w:rsidRPr="00D928C9" w:rsidRDefault="009E3758" w:rsidP="00CC23AB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Նախագծի ներկայացման գնահատման մեկնաբանություն</w:t>
            </w:r>
          </w:p>
          <w:p w:rsidR="009E3758" w:rsidRPr="00D928C9" w:rsidRDefault="009E3758" w:rsidP="00CC23AB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(հարցաշարի 1-5 կետեր)</w:t>
            </w:r>
          </w:p>
        </w:tc>
      </w:tr>
      <w:tr w:rsidR="009E3758" w:rsidRPr="00D928C9" w:rsidTr="00CC23AB">
        <w:tc>
          <w:tcPr>
            <w:tcW w:w="10857" w:type="dxa"/>
            <w:gridSpan w:val="3"/>
            <w:tcBorders>
              <w:bottom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Հետազոտության իրականացման գնահատման մեկնաբանություն</w:t>
            </w:r>
          </w:p>
          <w:p w:rsidR="009E3758" w:rsidRPr="00D928C9" w:rsidRDefault="009E3758" w:rsidP="00CC23AB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(հարցաշարի 6-10 կետեր)</w:t>
            </w:r>
          </w:p>
        </w:tc>
      </w:tr>
    </w:tbl>
    <w:p w:rsidR="009E3758" w:rsidRPr="00D928C9" w:rsidRDefault="009E3758" w:rsidP="009E3758">
      <w:pPr>
        <w:pStyle w:val="Normal1"/>
        <w:spacing w:before="240" w:after="240"/>
        <w:rPr>
          <w:rFonts w:ascii="GHEA Grapalat" w:eastAsia="GHEA Grapalat" w:hAnsi="GHEA Grapalat" w:cs="GHEA Grapalat"/>
          <w:b/>
          <w:sz w:val="20"/>
          <w:szCs w:val="20"/>
        </w:rPr>
      </w:pPr>
    </w:p>
    <w:p w:rsidR="009E3758" w:rsidRPr="00D928C9" w:rsidRDefault="009E3758" w:rsidP="009E3758">
      <w:pPr>
        <w:pStyle w:val="Normal1"/>
        <w:spacing w:before="240" w:after="240"/>
        <w:ind w:left="-357"/>
        <w:jc w:val="center"/>
        <w:rPr>
          <w:rFonts w:ascii="GHEA Grapalat" w:eastAsia="GHEA Grapalat" w:hAnsi="GHEA Grapalat" w:cs="GHEA Grapalat"/>
          <w:b/>
          <w:sz w:val="20"/>
          <w:szCs w:val="20"/>
        </w:rPr>
      </w:pPr>
      <w:r w:rsidRPr="00D928C9">
        <w:rPr>
          <w:rFonts w:ascii="GHEA Grapalat" w:eastAsia="GHEA Grapalat" w:hAnsi="GHEA Grapalat" w:cs="GHEA Grapalat"/>
          <w:b/>
          <w:sz w:val="20"/>
          <w:szCs w:val="20"/>
        </w:rPr>
        <w:t>Հարցաշար Խորհրդի</w:t>
      </w: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9743"/>
        <w:gridCol w:w="708"/>
      </w:tblGrid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D928C9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1.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ind w:left="-79" w:right="-57" w:hanging="42"/>
              <w:jc w:val="both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Հետազոտության ղեկավարում: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Ղեկավարի մասնագիտական որակավորումը՝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ըստ գիտական գործունեության արդյունավետության ցուցանիշի (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Հ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ավելված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 w:rsidRPr="00D4645D">
              <w:rPr>
                <w:rFonts w:ascii="GHEA Grapalat" w:eastAsia="GHEA Grapalat" w:hAnsi="GHEA Grapalat" w:cs="GHEA Grapalat"/>
                <w:sz w:val="20"/>
                <w:szCs w:val="20"/>
              </w:rPr>
              <w:t>N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0"/>
                <w:szCs w:val="20"/>
              </w:rPr>
              <w:t>4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D928C9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2.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ind w:left="-37" w:right="-57" w:hanging="42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Կատարողների կազմ: 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Կատարողների մասնագիտական որակավորումը՝ ըստ գիտական գործունեության արդյունավետության ցուցանիշի: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D928C9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3.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ind w:left="-46" w:right="-99"/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Համագործակցող խումբ: 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Գերմանական կողմի ղեկավարի մասնագիտական որակավորումը՝ ըստ գիտական գործունեության արդյունավետության ցուցանիշի: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D928C9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4.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ind w:left="-46" w:right="-99"/>
              <w:jc w:val="both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Արդիականություն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: Որքանո՞վ է գիտական ծրագիրը համապատասխանում ոլորտի արդի վիճակին՝ հաշվի առնելով նաև գիտխորհրդի որոշումը։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D928C9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>5.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Նախահաշիվ: </w:t>
            </w:r>
            <w:r w:rsidRPr="00B76E5E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համապատասխանում փոխայցելությունների պլանավորումը գիտական ծրագրի նպատակներին և որքանո՞վ է հիմնավորված ծախսերի նախահաշիվը: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BB22CD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152D93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152D93">
              <w:rPr>
                <w:rFonts w:ascii="GHEA Grapalat" w:eastAsia="GHEA Grapalat" w:hAnsi="GHEA Grapalat" w:cs="GHEA Grapalat"/>
                <w:sz w:val="20"/>
                <w:szCs w:val="20"/>
              </w:rPr>
              <w:t>6.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ind w:left="-51" w:right="-99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152D93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Շահեկանություն։ </w:t>
            </w:r>
            <w:r w:rsidRPr="00152D93">
              <w:rPr>
                <w:rFonts w:ascii="GHEA Grapalat" w:eastAsia="GHEA Grapalat" w:hAnsi="GHEA Grapalat" w:cs="GHEA Grapalat"/>
                <w:sz w:val="20"/>
                <w:szCs w:val="20"/>
              </w:rPr>
              <w:t>Որքանո՞վ է շահեկան տվյալ թեմայի իրականացումը ՀՀ-ում տվյալ ուղղության զարգացման հեռանկարների տեսակետից:</w:t>
            </w:r>
            <w:r w:rsidRPr="00D928C9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1C531B" w:rsidTr="00CC23AB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758" w:rsidRPr="004B3B0B" w:rsidRDefault="009E3758" w:rsidP="00CC23AB">
            <w:pPr>
              <w:pStyle w:val="Normal1"/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</w:pP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7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C27DA4" w:rsidRDefault="009E3758" w:rsidP="00CC23AB">
            <w:pPr>
              <w:pStyle w:val="Normal1"/>
              <w:ind w:left="-51" w:right="-99"/>
              <w:rPr>
                <w:rFonts w:ascii="GHEA Grapalat" w:eastAsia="GHEA Grapalat" w:hAnsi="GHEA Grapalat" w:cs="GHEA Grapalat"/>
                <w:b/>
                <w:sz w:val="20"/>
                <w:szCs w:val="20"/>
              </w:rPr>
            </w:pPr>
            <w:r w:rsidRPr="004B3B0B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Եվրոպական հետազոտական տարածքում ինտեգրման հեռանկարներ</w:t>
            </w:r>
            <w:r w:rsidRPr="004B3B0B">
              <w:rPr>
                <w:rFonts w:ascii="GHEA Grapalat" w:eastAsia="GHEA Grapalat" w:hAnsi="GHEA Grapalat" w:cs="GHEA Grapalat"/>
                <w:b/>
                <w:sz w:val="20"/>
                <w:szCs w:val="20"/>
                <w:lang w:val="ru-RU"/>
              </w:rPr>
              <w:t xml:space="preserve">: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 xml:space="preserve">Որքանո՞վ է առաջարկվող գիտական ծրագիրը համապատասխանում ԵՄ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«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Հորիզոն Եվրոպա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 xml:space="preserve">» 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</w:rPr>
              <w:t>հետազոտությունների և նորարարությունների շրջանակային ծրագրի գերակայություններին և որքանո՞վ է այն հեռանկարային շրջանակային ծրագրին ներկայացնելու դիտանկյունից</w:t>
            </w:r>
            <w:r w:rsidRPr="004B3B0B"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>:</w:t>
            </w:r>
            <w:r>
              <w:rPr>
                <w:rFonts w:ascii="GHEA Grapalat" w:eastAsia="GHEA Grapalat" w:hAnsi="GHEA Grapalat" w:cs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9E3758" w:rsidRPr="00D928C9" w:rsidTr="00CC23AB">
        <w:trPr>
          <w:jc w:val="center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58" w:rsidRPr="00D928C9" w:rsidRDefault="009E3758" w:rsidP="00CC23AB">
            <w:pPr>
              <w:pStyle w:val="Normal1"/>
              <w:spacing w:before="120" w:after="12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>Մեկնաբանություն (հարցաշարի 1-</w:t>
            </w:r>
            <w:r>
              <w:rPr>
                <w:rFonts w:ascii="GHEA Grapalat" w:eastAsia="GHEA Grapalat" w:hAnsi="GHEA Grapalat" w:cs="GHEA Grapalat"/>
                <w:b/>
                <w:sz w:val="20"/>
                <w:szCs w:val="20"/>
                <w:lang w:val="ru-RU"/>
              </w:rPr>
              <w:t>7</w:t>
            </w:r>
            <w:r w:rsidRPr="00D928C9">
              <w:rPr>
                <w:rFonts w:ascii="GHEA Grapalat" w:eastAsia="GHEA Grapalat" w:hAnsi="GHEA Grapalat" w:cs="GHEA Grapalat"/>
                <w:b/>
                <w:sz w:val="20"/>
                <w:szCs w:val="20"/>
              </w:rPr>
              <w:t xml:space="preserve"> կետեր)</w:t>
            </w:r>
          </w:p>
        </w:tc>
      </w:tr>
    </w:tbl>
    <w:p w:rsidR="009E3758" w:rsidRPr="00CA1BDD" w:rsidRDefault="009E3758" w:rsidP="009E3758">
      <w:pPr>
        <w:pStyle w:val="Normal1"/>
        <w:rPr>
          <w:rFonts w:ascii="GHEA Grapalat" w:eastAsia="GHEA Grapalat" w:hAnsi="GHEA Grapalat" w:cs="GHEA Grapalat"/>
          <w:b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Pr="00CA1BDD" w:rsidRDefault="009E3758" w:rsidP="009E3758">
      <w:pPr>
        <w:spacing w:line="360" w:lineRule="auto"/>
        <w:jc w:val="center"/>
        <w:rPr>
          <w:rFonts w:ascii="GHEA Grapalat" w:hAnsi="GHEA Grapalat" w:cs="Sylfaen"/>
          <w:sz w:val="20"/>
          <w:szCs w:val="20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jc w:val="center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spacing w:line="360" w:lineRule="auto"/>
        <w:rPr>
          <w:rFonts w:ascii="GHEA Grapalat" w:hAnsi="GHEA Grapalat" w:cs="Sylfaen"/>
          <w:sz w:val="18"/>
          <w:szCs w:val="18"/>
        </w:rPr>
      </w:pPr>
    </w:p>
    <w:p w:rsidR="009E3758" w:rsidRDefault="009E3758" w:rsidP="009E3758">
      <w:pPr>
        <w:tabs>
          <w:tab w:val="left" w:pos="8565"/>
        </w:tabs>
        <w:spacing w:line="360" w:lineRule="auto"/>
        <w:ind w:firstLine="708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ab/>
      </w:r>
    </w:p>
    <w:p w:rsidR="009E3758" w:rsidRDefault="009E3758" w:rsidP="009E3758">
      <w:pPr>
        <w:tabs>
          <w:tab w:val="left" w:pos="8565"/>
        </w:tabs>
        <w:spacing w:line="360" w:lineRule="auto"/>
        <w:ind w:firstLine="708"/>
        <w:rPr>
          <w:rFonts w:ascii="GHEA Grapalat" w:hAnsi="GHEA Grapalat" w:cs="Sylfaen"/>
          <w:b/>
        </w:rPr>
      </w:pPr>
    </w:p>
    <w:p w:rsidR="00B028AE" w:rsidRDefault="00B028AE">
      <w:pPr>
        <w:spacing w:after="200" w:line="276" w:lineRule="auto"/>
        <w:rPr>
          <w:rFonts w:ascii="GHEA Grapalat" w:eastAsia="GHEA Grapalat" w:hAnsi="GHEA Grapalat" w:cs="GHEA Grapalat"/>
          <w:sz w:val="18"/>
          <w:szCs w:val="18"/>
        </w:rPr>
      </w:pPr>
      <w:r>
        <w:rPr>
          <w:rFonts w:ascii="GHEA Grapalat" w:eastAsia="GHEA Grapalat" w:hAnsi="GHEA Grapalat" w:cs="GHEA Grapalat"/>
          <w:sz w:val="18"/>
          <w:szCs w:val="18"/>
        </w:rPr>
        <w:br w:type="page"/>
      </w:r>
    </w:p>
    <w:p w:rsidR="009E3758" w:rsidRPr="009E3758" w:rsidRDefault="009E3758" w:rsidP="009E3758">
      <w:pPr>
        <w:pStyle w:val="Normal1"/>
        <w:ind w:left="8496" w:firstLine="292"/>
        <w:jc w:val="right"/>
        <w:rPr>
          <w:rFonts w:ascii="GHEA Grapalat" w:eastAsia="GHEA Grapalat" w:hAnsi="GHEA Grapalat" w:cs="GHEA Grapalat"/>
          <w:sz w:val="18"/>
          <w:szCs w:val="18"/>
        </w:rPr>
      </w:pPr>
      <w:r w:rsidRPr="00BA4567">
        <w:rPr>
          <w:rFonts w:ascii="GHEA Grapalat" w:eastAsia="GHEA Grapalat" w:hAnsi="GHEA Grapalat" w:cs="GHEA Grapalat"/>
          <w:sz w:val="18"/>
          <w:szCs w:val="18"/>
        </w:rPr>
        <w:lastRenderedPageBreak/>
        <w:t xml:space="preserve">Հավելված N </w:t>
      </w:r>
      <w:r w:rsidRPr="009E3758">
        <w:rPr>
          <w:rFonts w:ascii="GHEA Grapalat" w:eastAsia="GHEA Grapalat" w:hAnsi="GHEA Grapalat" w:cs="GHEA Grapalat"/>
          <w:sz w:val="18"/>
          <w:szCs w:val="18"/>
        </w:rPr>
        <w:t>4</w:t>
      </w:r>
    </w:p>
    <w:p w:rsidR="009E3758" w:rsidRPr="00BA4567" w:rsidRDefault="009E3758" w:rsidP="009E3758">
      <w:pPr>
        <w:pStyle w:val="Normal1"/>
        <w:jc w:val="right"/>
        <w:rPr>
          <w:rFonts w:ascii="GHEA Grapalat" w:eastAsia="GHEA Grapalat" w:hAnsi="GHEA Grapalat" w:cs="GHEA Grapalat"/>
          <w:sz w:val="18"/>
          <w:szCs w:val="18"/>
        </w:rPr>
      </w:pPr>
      <w:r w:rsidRPr="00BA4567">
        <w:rPr>
          <w:rFonts w:ascii="GHEA Grapalat" w:eastAsia="GHEA Grapalat" w:hAnsi="GHEA Grapalat" w:cs="GHEA Grapalat"/>
          <w:sz w:val="20"/>
          <w:szCs w:val="20"/>
        </w:rPr>
        <w:t>«ՀՀ ԿԳՄՍՆ ԳԿ</w:t>
      </w:r>
      <w:r>
        <w:rPr>
          <w:rFonts w:ascii="GHEA Grapalat" w:eastAsia="GHEA Grapalat" w:hAnsi="GHEA Grapalat" w:cs="GHEA Grapalat"/>
          <w:sz w:val="20"/>
          <w:szCs w:val="20"/>
        </w:rPr>
        <w:t>ՀԴՆ -2022</w:t>
      </w:r>
      <w:r w:rsidRPr="00BA4567">
        <w:rPr>
          <w:rFonts w:ascii="GHEA Grapalat" w:eastAsia="GHEA Grapalat" w:hAnsi="GHEA Grapalat" w:cs="GHEA Grapalat"/>
          <w:sz w:val="20"/>
          <w:szCs w:val="20"/>
        </w:rPr>
        <w:t xml:space="preserve">» </w:t>
      </w:r>
      <w:r w:rsidRPr="00BA4567">
        <w:rPr>
          <w:rFonts w:ascii="GHEA Grapalat" w:eastAsia="GHEA Grapalat" w:hAnsi="GHEA Grapalat" w:cs="GHEA Grapalat"/>
          <w:sz w:val="18"/>
          <w:szCs w:val="18"/>
        </w:rPr>
        <w:t>մրցույթի հրավերի</w:t>
      </w:r>
    </w:p>
    <w:p w:rsidR="009E3758" w:rsidRPr="00BA4567" w:rsidRDefault="009E3758" w:rsidP="009E3758">
      <w:pPr>
        <w:pStyle w:val="Normal1"/>
        <w:ind w:right="54"/>
        <w:jc w:val="center"/>
        <w:rPr>
          <w:rFonts w:ascii="GHEA Grapalat" w:eastAsia="GHEA Grapalat" w:hAnsi="GHEA Grapalat" w:cs="GHEA Grapalat"/>
          <w:b/>
        </w:rPr>
      </w:pPr>
    </w:p>
    <w:p w:rsidR="009E3758" w:rsidRPr="00BA4567" w:rsidRDefault="009E3758" w:rsidP="009E3758">
      <w:pPr>
        <w:pStyle w:val="Normal1"/>
        <w:ind w:right="54"/>
        <w:rPr>
          <w:rFonts w:ascii="GHEA Grapalat" w:eastAsia="GHEA Grapalat" w:hAnsi="GHEA Grapalat" w:cs="GHEA Grapalat"/>
          <w:highlight w:val="yellow"/>
        </w:rPr>
      </w:pPr>
    </w:p>
    <w:p w:rsidR="009E3758" w:rsidRPr="00BA4567" w:rsidRDefault="009E3758" w:rsidP="009E3758">
      <w:pPr>
        <w:pStyle w:val="Normal1"/>
        <w:ind w:right="54"/>
        <w:jc w:val="center"/>
        <w:rPr>
          <w:rFonts w:ascii="GHEA Grapalat" w:eastAsia="GHEA Grapalat" w:hAnsi="GHEA Grapalat" w:cs="GHEA Grapalat"/>
          <w:b/>
        </w:rPr>
      </w:pPr>
      <w:r w:rsidRPr="00BA4567">
        <w:rPr>
          <w:rFonts w:ascii="GHEA Grapalat" w:eastAsia="GHEA Grapalat" w:hAnsi="GHEA Grapalat" w:cs="GHEA Grapalat"/>
          <w:b/>
        </w:rPr>
        <w:t>ՄԵԹՈԴԱԲԱՆՈՒԹՅՈՒՆ</w:t>
      </w:r>
    </w:p>
    <w:p w:rsidR="009E3758" w:rsidRPr="00BA4567" w:rsidRDefault="009E3758" w:rsidP="009E3758">
      <w:pPr>
        <w:pStyle w:val="Normal1"/>
        <w:ind w:left="-567" w:right="54"/>
        <w:jc w:val="center"/>
        <w:rPr>
          <w:rFonts w:ascii="GHEA Grapalat" w:eastAsia="GHEA Grapalat" w:hAnsi="GHEA Grapalat" w:cs="GHEA Grapalat"/>
        </w:rPr>
      </w:pPr>
      <w:r w:rsidRPr="00BA4567">
        <w:rPr>
          <w:rFonts w:ascii="GHEA Grapalat" w:eastAsia="GHEA Grapalat" w:hAnsi="GHEA Grapalat" w:cs="GHEA Grapalat"/>
          <w:b/>
        </w:rPr>
        <w:t>ԳԻՏԱԿԱՆ ԳՈՐԾՈՒՆԵՈՒԹՅԱՆ ԱՐԴՅՈՒՆԱՎԵՏՈՒԹՅԱՆ ՑՈՒՑԱՆԻՇԻ</w:t>
      </w:r>
    </w:p>
    <w:p w:rsidR="009E3758" w:rsidRPr="00BA4567" w:rsidRDefault="009E3758" w:rsidP="009E3758">
      <w:pPr>
        <w:pStyle w:val="Normal1"/>
        <w:ind w:left="-567" w:right="54"/>
        <w:jc w:val="center"/>
        <w:rPr>
          <w:rFonts w:ascii="GHEA Grapalat" w:eastAsia="GHEA Grapalat" w:hAnsi="GHEA Grapalat" w:cs="GHEA Grapalat"/>
          <w:b/>
        </w:rPr>
      </w:pPr>
      <w:r w:rsidRPr="00BA4567">
        <w:rPr>
          <w:rFonts w:ascii="GHEA Grapalat" w:eastAsia="GHEA Grapalat" w:hAnsi="GHEA Grapalat" w:cs="GHEA Grapalat"/>
          <w:b/>
        </w:rPr>
        <w:t>ՈՐՈՇՄԱՆ</w:t>
      </w:r>
    </w:p>
    <w:p w:rsidR="009E3758" w:rsidRPr="00BA4567" w:rsidRDefault="009E3758" w:rsidP="009E3758">
      <w:pPr>
        <w:pStyle w:val="Normal1"/>
        <w:ind w:left="-567" w:right="54"/>
        <w:jc w:val="center"/>
        <w:rPr>
          <w:rFonts w:ascii="GHEA Grapalat" w:eastAsia="GHEA Grapalat" w:hAnsi="GHEA Grapalat" w:cs="GHEA Grapalat"/>
        </w:rPr>
      </w:pPr>
    </w:p>
    <w:p w:rsidR="009E3758" w:rsidRPr="008C7810" w:rsidRDefault="009E3758" w:rsidP="009E3758">
      <w:pPr>
        <w:tabs>
          <w:tab w:val="left" w:pos="993"/>
        </w:tabs>
        <w:jc w:val="center"/>
        <w:rPr>
          <w:rFonts w:ascii="GHEA Grapalat" w:eastAsia="GHEA Grapalat" w:hAnsi="GHEA Grapalat" w:cs="GHEA Grapalat"/>
        </w:rPr>
      </w:pPr>
      <w:r w:rsidRPr="008C7810">
        <w:rPr>
          <w:rFonts w:ascii="GHEA Grapalat" w:eastAsia="GHEA Grapalat" w:hAnsi="GHEA Grapalat" w:cs="GHEA Grapalat"/>
          <w:b/>
        </w:rPr>
        <w:t>Գիտական գործունեության արդյունավետության ցուցանիշը (այսուհետ` ԳԳԱՑ` E) որոշվում է ըստ հետևյալ բաղադրիչների (առավելագույնը 10 հրապարակում)`</w:t>
      </w:r>
    </w:p>
    <w:p w:rsidR="009E3758" w:rsidRDefault="009E3758" w:rsidP="009E3758">
      <w:pPr>
        <w:pStyle w:val="ListParagraph"/>
        <w:numPr>
          <w:ilvl w:val="1"/>
          <w:numId w:val="26"/>
        </w:numPr>
        <w:tabs>
          <w:tab w:val="left" w:pos="1080"/>
        </w:tabs>
        <w:spacing w:line="24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D291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Գիտական ամսագրերի </w:t>
      </w:r>
      <w:r w:rsidRPr="0000364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հրապարակումների:</w:t>
      </w:r>
      <w:r w:rsidRPr="002D2913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D2913">
        <w:rPr>
          <w:rFonts w:ascii="GHEA Grapalat" w:eastAsia="GHEA Grapalat" w:hAnsi="GHEA Grapalat" w:cs="GHEA Grapalat"/>
          <w:sz w:val="24"/>
          <w:szCs w:val="24"/>
          <w:lang w:val="hy-AM"/>
        </w:rPr>
        <w:t>Հրապարակում գիտական ամսագրում` հոդված (Article) կամ ակնարկ (Review)՝ Web of Knowledge, Scopus, ՀՀ</w:t>
      </w:r>
      <w:r w:rsidRPr="00D1094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ԿԳՄՍՆ</w:t>
      </w:r>
      <w:r w:rsidRPr="002D291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բարձրագույն որակավորման կոմիտեի (այսուհետ` ԲՈԿ) ցանկերում ընդգրկված ամսագրում, ինչպես նաև այդ ցանկերում չընդգրկված, բայց գրախոսվող ու մատենագրվող ամսագրում:</w:t>
      </w:r>
    </w:p>
    <w:p w:rsidR="009E3758" w:rsidRPr="002D2913" w:rsidRDefault="009E3758" w:rsidP="009E3758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9E3758" w:rsidRPr="0013399C" w:rsidRDefault="009E3758" w:rsidP="009E3758">
      <w:pPr>
        <w:shd w:val="clear" w:color="auto" w:fill="FFFFFF"/>
        <w:tabs>
          <w:tab w:val="left" w:pos="1080"/>
        </w:tabs>
        <w:ind w:firstLine="720"/>
        <w:jc w:val="both"/>
        <w:rPr>
          <w:rFonts w:ascii="GHEA Grapalat" w:eastAsia="GHEA Grapalat" w:hAnsi="GHEA Grapalat" w:cs="GHEA Grapalat"/>
          <w:u w:val="single"/>
        </w:rPr>
      </w:pPr>
      <w:r w:rsidRPr="0013399C">
        <w:rPr>
          <w:rFonts w:ascii="GHEA Grapalat" w:eastAsia="GHEA Grapalat" w:hAnsi="GHEA Grapalat" w:cs="GHEA Grapalat"/>
          <w:i/>
          <w:u w:val="single"/>
        </w:rPr>
        <w:t>Յուրաքանչյուր հոդվածի համար`</w:t>
      </w:r>
    </w:p>
    <w:p w:rsidR="009E3758" w:rsidRPr="0013399C" w:rsidRDefault="009E3758" w:rsidP="009E3758">
      <w:pPr>
        <w:jc w:val="center"/>
        <w:rPr>
          <w:rFonts w:ascii="GHEA Grapalat" w:eastAsia="Merriweather" w:hAnsi="GHEA Grapalat" w:cs="Merriweather"/>
          <w:u w:val="single"/>
        </w:rPr>
      </w:pPr>
      <w:r>
        <w:rPr>
          <w:rFonts w:ascii="GHEA Grapalat" w:hAnsi="GHEA Grapalat"/>
          <w:noProof/>
          <w:lang w:val="en-US"/>
        </w:rPr>
        <w:drawing>
          <wp:inline distT="0" distB="0" distL="0" distR="0" wp14:anchorId="6A3D4ACC" wp14:editId="4C6B5A03">
            <wp:extent cx="876300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58" w:rsidRPr="0013399C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i/>
        </w:rPr>
        <w:t>որտեղ`</w:t>
      </w:r>
    </w:p>
    <w:p w:rsidR="009E3758" w:rsidRPr="0013399C" w:rsidRDefault="009E3758" w:rsidP="009E3758">
      <w:pPr>
        <w:shd w:val="clear" w:color="auto" w:fill="FFFFFF"/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b/>
        </w:rPr>
        <w:t xml:space="preserve">IF` </w:t>
      </w:r>
      <w:r w:rsidRPr="0013399C">
        <w:rPr>
          <w:rFonts w:ascii="GHEA Grapalat" w:eastAsia="GHEA Grapalat" w:hAnsi="GHEA Grapalat" w:cs="GHEA Grapalat"/>
        </w:rPr>
        <w:t>ամսագրի տվյալ տարվա ազդեցության գործակիցը (այսուհետ` ԱԳ)` ըստ «Institute for Scientific Information (ISI JCR)»-ի տվյալների,</w:t>
      </w:r>
    </w:p>
    <w:p w:rsidR="009E3758" w:rsidRPr="0013399C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b/>
        </w:rPr>
        <w:t xml:space="preserve">N` </w:t>
      </w:r>
      <w:r w:rsidRPr="0013399C">
        <w:rPr>
          <w:rFonts w:ascii="GHEA Grapalat" w:eastAsia="GHEA Grapalat" w:hAnsi="GHEA Grapalat" w:cs="GHEA Grapalat"/>
        </w:rPr>
        <w:t>ընդհանուր համահեղինակների թվաքանակ,</w:t>
      </w:r>
    </w:p>
    <w:p w:rsidR="009E3758" w:rsidRPr="00293438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b/>
          <w:i/>
        </w:rPr>
        <w:t>0.2</w:t>
      </w:r>
      <w:r w:rsidRPr="0013399C">
        <w:rPr>
          <w:rFonts w:ascii="GHEA Grapalat" w:eastAsia="GHEA Grapalat" w:hAnsi="GHEA Grapalat" w:cs="GHEA Grapalat"/>
          <w:i/>
        </w:rPr>
        <w:t xml:space="preserve">-ից </w:t>
      </w:r>
      <w:r w:rsidRPr="00293438">
        <w:rPr>
          <w:rFonts w:ascii="GHEA Grapalat" w:eastAsia="GHEA Grapalat" w:hAnsi="GHEA Grapalat" w:cs="GHEA Grapalat"/>
          <w:i/>
        </w:rPr>
        <w:t xml:space="preserve">ցածր </w:t>
      </w:r>
      <w:r w:rsidRPr="00293438">
        <w:rPr>
          <w:rFonts w:ascii="GHEA Grapalat" w:eastAsia="GHEA Grapalat" w:hAnsi="GHEA Grapalat" w:cs="GHEA Grapalat"/>
          <w:b/>
          <w:i/>
        </w:rPr>
        <w:t>IF</w:t>
      </w:r>
      <w:r w:rsidRPr="00293438">
        <w:rPr>
          <w:rFonts w:ascii="GHEA Grapalat" w:eastAsia="GHEA Grapalat" w:hAnsi="GHEA Grapalat" w:cs="GHEA Grapalat"/>
          <w:i/>
        </w:rPr>
        <w:t>-ի դեպքում նրան վերագրվում է՝</w:t>
      </w:r>
    </w:p>
    <w:p w:rsidR="009E3758" w:rsidRPr="00293438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293438">
        <w:rPr>
          <w:rFonts w:ascii="GHEA Grapalat" w:eastAsia="GHEA Grapalat" w:hAnsi="GHEA Grapalat" w:cs="GHEA Grapalat"/>
          <w:b/>
          <w:i/>
        </w:rPr>
        <w:t>0.20</w:t>
      </w:r>
      <w:r w:rsidRPr="00293438">
        <w:rPr>
          <w:rFonts w:ascii="GHEA Grapalat" w:eastAsia="GHEA Grapalat" w:hAnsi="GHEA Grapalat" w:cs="GHEA Grapalat"/>
          <w:i/>
        </w:rPr>
        <w:t xml:space="preserve">՝ ԱԳ ունեցող կամ ԱԳ չունեցող, բայց միջազգային գիտատեղեկատվական շտեմարաններում («Science Citation Index Expanded(SCIE)», «Emerging Sources Citation Index(ESCI)» </w:t>
      </w:r>
      <w:r w:rsidRPr="00107E44">
        <w:rPr>
          <w:rFonts w:ascii="GHEA Grapalat" w:eastAsia="GHEA Grapalat" w:hAnsi="GHEA Grapalat" w:cs="GHEA Grapalat"/>
          <w:i/>
        </w:rPr>
        <w:t>կամ «Scopus»)</w:t>
      </w:r>
      <w:r w:rsidRPr="00293438">
        <w:rPr>
          <w:rFonts w:ascii="GHEA Grapalat" w:eastAsia="GHEA Grapalat" w:hAnsi="GHEA Grapalat" w:cs="GHEA Grapalat"/>
          <w:i/>
        </w:rPr>
        <w:t xml:space="preserve"> ընդգրկված ամսագրում գիտական հրապարակման դեպքում,</w:t>
      </w:r>
    </w:p>
    <w:p w:rsidR="009E3758" w:rsidRPr="00350009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350009">
        <w:rPr>
          <w:rFonts w:ascii="GHEA Grapalat" w:eastAsia="GHEA Grapalat" w:hAnsi="GHEA Grapalat" w:cs="GHEA Grapalat"/>
          <w:b/>
          <w:i/>
        </w:rPr>
        <w:t>0.15</w:t>
      </w:r>
      <w:r w:rsidRPr="00350009">
        <w:rPr>
          <w:rFonts w:ascii="GHEA Grapalat" w:eastAsia="GHEA Grapalat" w:hAnsi="GHEA Grapalat" w:cs="GHEA Grapalat"/>
          <w:i/>
        </w:rPr>
        <w:t>` ԱԳ չունեցող, միջազգային գիտատեղեկատվական շտեմարաններում («SCIE»,</w:t>
      </w:r>
      <w:r>
        <w:rPr>
          <w:rFonts w:ascii="GHEA Grapalat" w:eastAsia="GHEA Grapalat" w:hAnsi="GHEA Grapalat" w:cs="GHEA Grapalat"/>
          <w:i/>
        </w:rPr>
        <w:t xml:space="preserve"> «</w:t>
      </w:r>
      <w:r w:rsidRPr="008125A2">
        <w:rPr>
          <w:rFonts w:ascii="GHEA Grapalat" w:eastAsia="GHEA Grapalat" w:hAnsi="GHEA Grapalat" w:cs="GHEA Grapalat"/>
          <w:i/>
        </w:rPr>
        <w:t>AHCI</w:t>
      </w:r>
      <w:r>
        <w:rPr>
          <w:rFonts w:ascii="GHEA Grapalat" w:eastAsia="GHEA Grapalat" w:hAnsi="GHEA Grapalat" w:cs="GHEA Grapalat"/>
          <w:i/>
        </w:rPr>
        <w:t xml:space="preserve">», </w:t>
      </w:r>
      <w:r w:rsidRPr="00021BDF">
        <w:rPr>
          <w:rFonts w:ascii="GHEA Grapalat" w:hAnsi="GHEA Grapalat"/>
          <w:i/>
        </w:rPr>
        <w:t>«SSCI</w:t>
      </w:r>
      <w:r w:rsidRPr="00021BDF">
        <w:rPr>
          <w:rFonts w:ascii="GHEA Grapalat" w:hAnsi="GHEA Grapalat"/>
          <w:i/>
          <w:lang w:val="af-ZA"/>
        </w:rPr>
        <w:t>»</w:t>
      </w:r>
      <w:r>
        <w:rPr>
          <w:rFonts w:ascii="GHEA Grapalat" w:hAnsi="GHEA Grapalat"/>
          <w:i/>
        </w:rPr>
        <w:t>,</w:t>
      </w:r>
      <w:r w:rsidRPr="00350009">
        <w:rPr>
          <w:rFonts w:ascii="GHEA Grapalat" w:eastAsia="GHEA Grapalat" w:hAnsi="GHEA Grapalat" w:cs="GHEA Grapalat"/>
          <w:i/>
        </w:rPr>
        <w:t xml:space="preserve">«ESCI» կամ «Scopus») չընդգրկված, բայց ՀՀ ԲՈԿ-ի ցանկում ընդգրկված գիտական հրապարակման դեպքում, </w:t>
      </w:r>
    </w:p>
    <w:p w:rsidR="009E3758" w:rsidRPr="00D1094A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021BDF">
        <w:rPr>
          <w:rFonts w:ascii="GHEA Grapalat" w:hAnsi="GHEA Grapalat"/>
          <w:b/>
          <w:bCs/>
          <w:i/>
        </w:rPr>
        <w:t>0.0</w:t>
      </w:r>
      <w:r>
        <w:rPr>
          <w:rFonts w:ascii="GHEA Grapalat" w:hAnsi="GHEA Grapalat"/>
          <w:b/>
          <w:bCs/>
          <w:i/>
        </w:rPr>
        <w:t>7</w:t>
      </w:r>
      <w:r w:rsidRPr="00021BDF">
        <w:rPr>
          <w:rFonts w:ascii="GHEA Grapalat" w:hAnsi="GHEA Grapalat"/>
          <w:b/>
          <w:bCs/>
          <w:i/>
        </w:rPr>
        <w:t>5</w:t>
      </w:r>
      <w:r w:rsidRPr="00021BDF">
        <w:rPr>
          <w:rFonts w:ascii="GHEA Grapalat" w:hAnsi="GHEA Grapalat"/>
          <w:bCs/>
          <w:i/>
        </w:rPr>
        <w:t>` ԱԳ չունեցող,</w:t>
      </w:r>
      <w:r w:rsidRPr="00D1094A">
        <w:rPr>
          <w:rFonts w:ascii="GHEA Grapalat" w:hAnsi="GHEA Grapalat"/>
          <w:bCs/>
          <w:i/>
        </w:rPr>
        <w:t xml:space="preserve"> </w:t>
      </w:r>
      <w:r w:rsidRPr="00271D2A">
        <w:rPr>
          <w:rFonts w:ascii="GHEA Grapalat" w:eastAsia="GHEA Grapalat" w:hAnsi="GHEA Grapalat" w:cs="GHEA Grapalat"/>
          <w:i/>
        </w:rPr>
        <w:t>միջազգային գիտատեղեկատվական շտեմարաններում</w:t>
      </w:r>
      <w:r w:rsidRPr="00D1094A">
        <w:rPr>
          <w:rFonts w:ascii="GHEA Grapalat" w:eastAsia="GHEA Grapalat" w:hAnsi="GHEA Grapalat" w:cs="GHEA Grapalat"/>
          <w:i/>
        </w:rPr>
        <w:t xml:space="preserve"> </w:t>
      </w:r>
      <w:r w:rsidRPr="00021BDF">
        <w:rPr>
          <w:rFonts w:ascii="GHEA Grapalat" w:hAnsi="GHEA Grapalat"/>
          <w:i/>
        </w:rPr>
        <w:t>(«</w:t>
      </w:r>
      <w:r w:rsidRPr="00021BDF">
        <w:rPr>
          <w:rFonts w:ascii="GHEA Grapalat" w:hAnsi="GHEA Grapalat"/>
          <w:bCs/>
          <w:i/>
        </w:rPr>
        <w:t>SCIE</w:t>
      </w:r>
      <w:r w:rsidRPr="00021BDF">
        <w:rPr>
          <w:rFonts w:ascii="GHEA Grapalat" w:hAnsi="GHEA Grapalat"/>
          <w:i/>
          <w:lang w:val="af-ZA"/>
        </w:rPr>
        <w:t>»,</w:t>
      </w:r>
      <w:r w:rsidRPr="00021BDF">
        <w:rPr>
          <w:rFonts w:ascii="GHEA Grapalat" w:hAnsi="GHEA Grapalat"/>
          <w:i/>
        </w:rPr>
        <w:t>«SSCI</w:t>
      </w:r>
      <w:r w:rsidRPr="00021BDF">
        <w:rPr>
          <w:rFonts w:ascii="GHEA Grapalat" w:hAnsi="GHEA Grapalat"/>
          <w:i/>
          <w:lang w:val="af-ZA"/>
        </w:rPr>
        <w:t xml:space="preserve">», </w:t>
      </w:r>
      <w:r w:rsidRPr="00021BDF">
        <w:rPr>
          <w:rFonts w:ascii="GHEA Grapalat" w:hAnsi="GHEA Grapalat"/>
          <w:i/>
        </w:rPr>
        <w:t xml:space="preserve">«ESCI», </w:t>
      </w:r>
      <w:r>
        <w:rPr>
          <w:rFonts w:ascii="GHEA Grapalat" w:hAnsi="GHEA Grapalat"/>
          <w:i/>
        </w:rPr>
        <w:t>«</w:t>
      </w:r>
      <w:r w:rsidRPr="00021BDF">
        <w:rPr>
          <w:rFonts w:ascii="GHEA Grapalat" w:hAnsi="GHEA Grapalat"/>
          <w:bCs/>
          <w:i/>
        </w:rPr>
        <w:t>AHCI</w:t>
      </w:r>
      <w:r>
        <w:rPr>
          <w:rFonts w:ascii="GHEA Grapalat" w:hAnsi="GHEA Grapalat"/>
          <w:bCs/>
          <w:i/>
        </w:rPr>
        <w:t>»</w:t>
      </w:r>
      <w:r w:rsidRPr="00021BDF">
        <w:rPr>
          <w:rFonts w:ascii="GHEA Grapalat" w:hAnsi="GHEA Grapalat"/>
          <w:bCs/>
          <w:i/>
        </w:rPr>
        <w:t xml:space="preserve"> կամ </w:t>
      </w:r>
      <w:r w:rsidRPr="00021BDF">
        <w:rPr>
          <w:rFonts w:ascii="GHEA Grapalat" w:hAnsi="GHEA Grapalat"/>
          <w:i/>
        </w:rPr>
        <w:t>«</w:t>
      </w:r>
      <w:r w:rsidRPr="00021BDF">
        <w:rPr>
          <w:rFonts w:ascii="GHEA Grapalat" w:hAnsi="GHEA Grapalat"/>
          <w:bCs/>
          <w:i/>
        </w:rPr>
        <w:t>Scopus</w:t>
      </w:r>
      <w:r w:rsidRPr="00021BDF">
        <w:rPr>
          <w:rFonts w:ascii="GHEA Grapalat" w:hAnsi="GHEA Grapalat"/>
          <w:i/>
          <w:lang w:val="af-ZA"/>
        </w:rPr>
        <w:t>»</w:t>
      </w:r>
      <w:r w:rsidRPr="00021BDF">
        <w:rPr>
          <w:rFonts w:ascii="GHEA Grapalat" w:hAnsi="GHEA Grapalat"/>
          <w:i/>
        </w:rPr>
        <w:t>)</w:t>
      </w:r>
      <w:r w:rsidRPr="00021BDF">
        <w:rPr>
          <w:rFonts w:ascii="GHEA Grapalat" w:hAnsi="GHEA Grapalat"/>
          <w:bCs/>
          <w:i/>
        </w:rPr>
        <w:t xml:space="preserve"> չընդգրկված, ինչպես նաև ՀՀ ԲՈԿ-ի ցանկ</w:t>
      </w:r>
      <w:r>
        <w:rPr>
          <w:rFonts w:ascii="GHEA Grapalat" w:hAnsi="GHEA Grapalat"/>
          <w:bCs/>
          <w:i/>
        </w:rPr>
        <w:t>եր</w:t>
      </w:r>
      <w:r w:rsidRPr="00021BDF">
        <w:rPr>
          <w:rFonts w:ascii="GHEA Grapalat" w:hAnsi="GHEA Grapalat"/>
          <w:bCs/>
          <w:i/>
        </w:rPr>
        <w:t xml:space="preserve">ում չընդգրկված, բայց գրախոսվող </w:t>
      </w:r>
      <w:r w:rsidRPr="008125A2">
        <w:rPr>
          <w:rFonts w:ascii="GHEA Grapalat" w:eastAsia="GHEA Grapalat" w:hAnsi="GHEA Grapalat" w:cs="GHEA Grapalat"/>
          <w:i/>
        </w:rPr>
        <w:t>ամսագրերում գիտական հրապարակման դեպքում</w:t>
      </w:r>
      <w:r w:rsidRPr="00D1094A">
        <w:rPr>
          <w:rFonts w:ascii="GHEA Grapalat" w:eastAsia="GHEA Grapalat" w:hAnsi="GHEA Grapalat" w:cs="GHEA Grapalat"/>
          <w:i/>
        </w:rPr>
        <w:t>:</w:t>
      </w:r>
    </w:p>
    <w:p w:rsidR="009E3758" w:rsidRPr="00D1094A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8125A2">
        <w:rPr>
          <w:rFonts w:ascii="GHEA Grapalat" w:hAnsi="GHEA Grapalat" w:cs="Sylfaen"/>
          <w:b/>
          <w:bCs/>
        </w:rPr>
        <w:t>«Հ</w:t>
      </w:r>
      <w:r w:rsidRPr="00350009">
        <w:rPr>
          <w:rFonts w:ascii="GHEA Grapalat" w:hAnsi="GHEA Grapalat" w:cs="Sylfaen"/>
          <w:b/>
          <w:bCs/>
        </w:rPr>
        <w:t xml:space="preserve">այագիտություն </w:t>
      </w:r>
      <w:r>
        <w:rPr>
          <w:rFonts w:ascii="GHEA Grapalat" w:hAnsi="GHEA Grapalat" w:cs="Sylfaen"/>
          <w:b/>
          <w:bCs/>
        </w:rPr>
        <w:t>և</w:t>
      </w:r>
      <w:r w:rsidRPr="00350009">
        <w:rPr>
          <w:rFonts w:ascii="GHEA Grapalat" w:hAnsi="GHEA Grapalat" w:cs="Sylfaen"/>
          <w:b/>
          <w:bCs/>
        </w:rPr>
        <w:t xml:space="preserve"> հումանիտար գիտություններ</w:t>
      </w:r>
      <w:r w:rsidRPr="008125A2">
        <w:rPr>
          <w:rFonts w:ascii="GHEA Grapalat" w:hAnsi="GHEA Grapalat" w:cs="Sylfaen"/>
          <w:b/>
          <w:bCs/>
        </w:rPr>
        <w:t xml:space="preserve">» </w:t>
      </w:r>
      <w:r w:rsidRPr="008125A2">
        <w:rPr>
          <w:rFonts w:ascii="GHEA Grapalat" w:hAnsi="GHEA Grapalat" w:cs="Sylfaen"/>
          <w:bCs/>
        </w:rPr>
        <w:t>բնագավառների համար</w:t>
      </w:r>
      <w:r w:rsidRPr="00D1094A">
        <w:rPr>
          <w:rFonts w:ascii="GHEA Grapalat" w:hAnsi="GHEA Grapalat" w:cs="Sylfaen"/>
          <w:bCs/>
        </w:rPr>
        <w:t>՝</w:t>
      </w:r>
    </w:p>
    <w:p w:rsidR="009E3758" w:rsidRPr="00021BDF" w:rsidRDefault="009E3758" w:rsidP="009E3758">
      <w:pPr>
        <w:ind w:left="360" w:firstLine="360"/>
        <w:jc w:val="both"/>
        <w:rPr>
          <w:rFonts w:ascii="GHEA Grapalat" w:hAnsi="GHEA Grapalat"/>
          <w:b/>
          <w:bCs/>
          <w:i/>
        </w:rPr>
      </w:pPr>
      <w:r w:rsidRPr="00271D2A">
        <w:rPr>
          <w:rFonts w:ascii="GHEA Grapalat" w:hAnsi="GHEA Grapalat"/>
          <w:b/>
          <w:bCs/>
          <w:i/>
        </w:rPr>
        <w:t>1.00</w:t>
      </w:r>
      <w:r w:rsidRPr="00271D2A">
        <w:rPr>
          <w:rFonts w:ascii="GHEA Grapalat" w:hAnsi="GHEA Grapalat"/>
          <w:bCs/>
          <w:i/>
        </w:rPr>
        <w:t>-</w:t>
      </w:r>
      <w:r w:rsidRPr="00021BDF">
        <w:rPr>
          <w:rFonts w:ascii="GHEA Grapalat" w:hAnsi="GHEA Grapalat"/>
          <w:bCs/>
          <w:i/>
        </w:rPr>
        <w:t>ից</w:t>
      </w:r>
      <w:r w:rsidRPr="00D1094A">
        <w:rPr>
          <w:rFonts w:ascii="GHEA Grapalat" w:hAnsi="GHEA Grapalat"/>
          <w:bCs/>
          <w:i/>
        </w:rPr>
        <w:t xml:space="preserve"> </w:t>
      </w:r>
      <w:r w:rsidRPr="00021BDF">
        <w:rPr>
          <w:rFonts w:ascii="GHEA Grapalat" w:hAnsi="GHEA Grapalat"/>
          <w:bCs/>
          <w:i/>
        </w:rPr>
        <w:t xml:space="preserve">ցածր </w:t>
      </w:r>
      <w:r w:rsidRPr="00271D2A">
        <w:rPr>
          <w:rFonts w:ascii="GHEA Grapalat" w:hAnsi="GHEA Grapalat"/>
          <w:b/>
          <w:bCs/>
          <w:i/>
        </w:rPr>
        <w:t>IF</w:t>
      </w:r>
      <w:r w:rsidRPr="00021BDF">
        <w:rPr>
          <w:rFonts w:ascii="GHEA Grapalat" w:hAnsi="GHEA Grapalat"/>
          <w:bCs/>
          <w:i/>
        </w:rPr>
        <w:t>-ի դեպքում</w:t>
      </w:r>
      <w:r w:rsidRPr="00271D2A">
        <w:rPr>
          <w:rFonts w:ascii="GHEA Grapalat" w:hAnsi="GHEA Grapalat"/>
          <w:bCs/>
          <w:i/>
        </w:rPr>
        <w:t xml:space="preserve"> նրան վերագրվում</w:t>
      </w:r>
      <w:r w:rsidRPr="00021BDF">
        <w:rPr>
          <w:rFonts w:ascii="GHEA Grapalat" w:hAnsi="GHEA Grapalat"/>
          <w:bCs/>
          <w:i/>
        </w:rPr>
        <w:t xml:space="preserve"> է՝</w:t>
      </w:r>
    </w:p>
    <w:p w:rsidR="009E3758" w:rsidRDefault="009E3758" w:rsidP="009E3758">
      <w:pPr>
        <w:ind w:left="360" w:firstLine="360"/>
        <w:jc w:val="both"/>
        <w:rPr>
          <w:rFonts w:ascii="GHEA Grapalat" w:eastAsia="GHEA Grapalat" w:hAnsi="GHEA Grapalat" w:cs="GHEA Grapalat"/>
          <w:i/>
        </w:rPr>
      </w:pPr>
      <w:r w:rsidRPr="00021BDF">
        <w:rPr>
          <w:rFonts w:ascii="GHEA Grapalat" w:hAnsi="GHEA Grapalat"/>
          <w:b/>
          <w:bCs/>
          <w:i/>
        </w:rPr>
        <w:t>1.00</w:t>
      </w:r>
      <w:r w:rsidRPr="00021BDF">
        <w:rPr>
          <w:rFonts w:ascii="GHEA Grapalat" w:hAnsi="GHEA Grapalat"/>
          <w:bCs/>
          <w:i/>
        </w:rPr>
        <w:t xml:space="preserve">՝ ԱԳ ունեցող կամ ԱԳ չունեցող, բայց </w:t>
      </w:r>
      <w:r w:rsidRPr="008125A2">
        <w:rPr>
          <w:rFonts w:ascii="GHEA Grapalat" w:eastAsia="GHEA Grapalat" w:hAnsi="GHEA Grapalat" w:cs="GHEA Grapalat"/>
          <w:i/>
        </w:rPr>
        <w:t>միջազգային գիտատեղեկատվական շտեմարաններում («Science Citation Index Expanded (SCIE)», «Social Sciences Citation Index (SSCI)», «Emerging Sources Citation Index (ESCI)»</w:t>
      </w:r>
      <w:r>
        <w:rPr>
          <w:rFonts w:ascii="GHEA Grapalat" w:eastAsia="GHEA Grapalat" w:hAnsi="GHEA Grapalat" w:cs="GHEA Grapalat"/>
          <w:i/>
        </w:rPr>
        <w:t>,</w:t>
      </w:r>
      <w:r w:rsidRPr="008125A2">
        <w:rPr>
          <w:rFonts w:ascii="GHEA Grapalat" w:eastAsia="GHEA Grapalat" w:hAnsi="GHEA Grapalat" w:cs="GHEA Grapalat"/>
          <w:i/>
        </w:rPr>
        <w:t xml:space="preserve"> «Arts &amp; Hu</w:t>
      </w:r>
      <w:r>
        <w:rPr>
          <w:rFonts w:ascii="GHEA Grapalat" w:eastAsia="GHEA Grapalat" w:hAnsi="GHEA Grapalat" w:cs="GHEA Grapalat"/>
          <w:i/>
        </w:rPr>
        <w:t>manities Citation Index (AHCI)»</w:t>
      </w:r>
      <w:r w:rsidRPr="008125A2">
        <w:rPr>
          <w:rFonts w:ascii="GHEA Grapalat" w:eastAsia="GHEA Grapalat" w:hAnsi="GHEA Grapalat" w:cs="GHEA Grapalat"/>
          <w:i/>
        </w:rPr>
        <w:t>) ընդգրկված ամսագրերում գիտական հրապարակման դեպքում,</w:t>
      </w:r>
    </w:p>
    <w:p w:rsidR="009E3758" w:rsidRDefault="009E3758" w:rsidP="009E3758">
      <w:pPr>
        <w:ind w:left="360" w:firstLine="360"/>
        <w:jc w:val="both"/>
        <w:rPr>
          <w:rFonts w:ascii="GHEA Grapalat" w:eastAsia="GHEA Grapalat" w:hAnsi="GHEA Grapalat" w:cs="GHEA Grapalat"/>
          <w:i/>
        </w:rPr>
      </w:pPr>
      <w:r w:rsidRPr="00350009">
        <w:rPr>
          <w:rFonts w:ascii="GHEA Grapalat" w:eastAsia="GHEA Grapalat" w:hAnsi="GHEA Grapalat" w:cs="GHEA Grapalat"/>
          <w:b/>
          <w:i/>
        </w:rPr>
        <w:t>0.50</w:t>
      </w:r>
      <w:r w:rsidRPr="00350009">
        <w:rPr>
          <w:rFonts w:ascii="GHEA Grapalat" w:eastAsia="GHEA Grapalat" w:hAnsi="GHEA Grapalat" w:cs="GHEA Grapalat"/>
          <w:i/>
        </w:rPr>
        <w:t>՝ ԱԳ չունեցող, «SCIE», «SSCI», «ESCI»</w:t>
      </w:r>
      <w:r>
        <w:rPr>
          <w:rFonts w:ascii="GHEA Grapalat" w:eastAsia="GHEA Grapalat" w:hAnsi="GHEA Grapalat" w:cs="GHEA Grapalat"/>
          <w:i/>
        </w:rPr>
        <w:t>,</w:t>
      </w:r>
      <w:r w:rsidRPr="00350009">
        <w:rPr>
          <w:rFonts w:ascii="GHEA Grapalat" w:eastAsia="GHEA Grapalat" w:hAnsi="GHEA Grapalat" w:cs="GHEA Grapalat"/>
          <w:i/>
        </w:rPr>
        <w:t xml:space="preserve"> «AHCI</w:t>
      </w:r>
      <w:r>
        <w:rPr>
          <w:rFonts w:ascii="GHEA Grapalat" w:eastAsia="GHEA Grapalat" w:hAnsi="GHEA Grapalat" w:cs="GHEA Grapalat"/>
          <w:i/>
        </w:rPr>
        <w:t>»</w:t>
      </w:r>
      <w:r w:rsidRPr="00350009">
        <w:rPr>
          <w:rFonts w:ascii="GHEA Grapalat" w:eastAsia="GHEA Grapalat" w:hAnsi="GHEA Grapalat" w:cs="GHEA Grapalat"/>
          <w:i/>
        </w:rPr>
        <w:t xml:space="preserve"> հղման համակարգերում չընդգրկված, բայց </w:t>
      </w:r>
      <w:r w:rsidRPr="008125A2">
        <w:rPr>
          <w:rFonts w:ascii="GHEA Grapalat" w:eastAsia="GHEA Grapalat" w:hAnsi="GHEA Grapalat" w:cs="GHEA Grapalat"/>
          <w:i/>
        </w:rPr>
        <w:t>«Scimago Journal &amp; Country Ranking (SJR)»</w:t>
      </w:r>
      <w:r>
        <w:rPr>
          <w:rFonts w:ascii="GHEA Grapalat" w:eastAsia="GHEA Grapalat" w:hAnsi="GHEA Grapalat" w:cs="GHEA Grapalat"/>
          <w:i/>
        </w:rPr>
        <w:t xml:space="preserve"> </w:t>
      </w:r>
      <w:r w:rsidRPr="00350009">
        <w:rPr>
          <w:rFonts w:ascii="GHEA Grapalat" w:eastAsia="GHEA Grapalat" w:hAnsi="GHEA Grapalat" w:cs="GHEA Grapalat"/>
          <w:i/>
        </w:rPr>
        <w:t>հղման համակարգում ընդգրկված ամսագրի դեպքում,</w:t>
      </w:r>
    </w:p>
    <w:p w:rsidR="009E3758" w:rsidRDefault="009E3758" w:rsidP="009E3758">
      <w:pPr>
        <w:ind w:left="360" w:firstLine="360"/>
        <w:jc w:val="both"/>
        <w:rPr>
          <w:rFonts w:ascii="GHEA Grapalat" w:eastAsia="GHEA Grapalat" w:hAnsi="GHEA Grapalat" w:cs="GHEA Grapalat"/>
          <w:i/>
        </w:rPr>
      </w:pPr>
      <w:r w:rsidRPr="00350009">
        <w:rPr>
          <w:rFonts w:ascii="GHEA Grapalat" w:eastAsia="GHEA Grapalat" w:hAnsi="GHEA Grapalat" w:cs="GHEA Grapalat"/>
          <w:b/>
          <w:i/>
        </w:rPr>
        <w:t>0.15</w:t>
      </w:r>
      <w:r w:rsidRPr="00350009">
        <w:rPr>
          <w:rFonts w:ascii="GHEA Grapalat" w:eastAsia="GHEA Grapalat" w:hAnsi="GHEA Grapalat" w:cs="GHEA Grapalat"/>
          <w:i/>
        </w:rPr>
        <w:t>` ԱԳ չունեցող, «SCIE», «SSCI», «AHCI», «ESCI» կամ «Scopus» հղման համակարգերում չընդգրկված, բայց</w:t>
      </w:r>
      <w:r w:rsidRPr="00492433">
        <w:rPr>
          <w:rFonts w:ascii="GHEA Grapalat" w:eastAsia="GHEA Grapalat" w:hAnsi="GHEA Grapalat" w:cs="GHEA Grapalat"/>
          <w:i/>
        </w:rPr>
        <w:t xml:space="preserve"> </w:t>
      </w:r>
      <w:r>
        <w:rPr>
          <w:rFonts w:ascii="GHEA Grapalat" w:eastAsia="GHEA Grapalat" w:hAnsi="GHEA Grapalat" w:cs="GHEA Grapalat"/>
          <w:i/>
        </w:rPr>
        <w:t>ՀՀ</w:t>
      </w:r>
      <w:r w:rsidRPr="00350009">
        <w:rPr>
          <w:rFonts w:ascii="GHEA Grapalat" w:eastAsia="GHEA Grapalat" w:hAnsi="GHEA Grapalat" w:cs="GHEA Grapalat"/>
          <w:i/>
        </w:rPr>
        <w:t xml:space="preserve"> ԲՈԿ-ի ցանկում ընդգրկված</w:t>
      </w:r>
      <w:r>
        <w:rPr>
          <w:rFonts w:ascii="GHEA Grapalat" w:eastAsia="GHEA Grapalat" w:hAnsi="GHEA Grapalat" w:cs="GHEA Grapalat"/>
          <w:i/>
        </w:rPr>
        <w:t xml:space="preserve"> ամսագրի, ինչպես նաև արտասահմանյան հայագիտական</w:t>
      </w:r>
      <w:r w:rsidRPr="00350009">
        <w:rPr>
          <w:rFonts w:ascii="GHEA Grapalat" w:eastAsia="GHEA Grapalat" w:hAnsi="GHEA Grapalat" w:cs="GHEA Grapalat"/>
          <w:i/>
        </w:rPr>
        <w:t xml:space="preserve"> ամսագր</w:t>
      </w:r>
      <w:r>
        <w:rPr>
          <w:rFonts w:ascii="GHEA Grapalat" w:eastAsia="GHEA Grapalat" w:hAnsi="GHEA Grapalat" w:cs="GHEA Grapalat"/>
          <w:i/>
        </w:rPr>
        <w:t>եր</w:t>
      </w:r>
      <w:r w:rsidRPr="00350009">
        <w:rPr>
          <w:rFonts w:ascii="GHEA Grapalat" w:eastAsia="GHEA Grapalat" w:hAnsi="GHEA Grapalat" w:cs="GHEA Grapalat"/>
          <w:i/>
        </w:rPr>
        <w:t xml:space="preserve">ի դեպքում, </w:t>
      </w:r>
    </w:p>
    <w:p w:rsidR="009E3758" w:rsidRPr="00350009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350009">
        <w:rPr>
          <w:rFonts w:ascii="GHEA Grapalat" w:eastAsia="GHEA Grapalat" w:hAnsi="GHEA Grapalat" w:cs="GHEA Grapalat"/>
          <w:b/>
          <w:i/>
        </w:rPr>
        <w:lastRenderedPageBreak/>
        <w:t>0.0</w:t>
      </w:r>
      <w:r>
        <w:rPr>
          <w:rFonts w:ascii="GHEA Grapalat" w:eastAsia="GHEA Grapalat" w:hAnsi="GHEA Grapalat" w:cs="GHEA Grapalat"/>
          <w:b/>
          <w:i/>
        </w:rPr>
        <w:t>7</w:t>
      </w:r>
      <w:r w:rsidRPr="00350009">
        <w:rPr>
          <w:rFonts w:ascii="GHEA Grapalat" w:eastAsia="GHEA Grapalat" w:hAnsi="GHEA Grapalat" w:cs="GHEA Grapalat"/>
          <w:b/>
          <w:i/>
        </w:rPr>
        <w:t>5</w:t>
      </w:r>
      <w:r w:rsidRPr="00350009">
        <w:rPr>
          <w:rFonts w:ascii="GHEA Grapalat" w:eastAsia="GHEA Grapalat" w:hAnsi="GHEA Grapalat" w:cs="GHEA Grapalat"/>
          <w:i/>
        </w:rPr>
        <w:t xml:space="preserve">` ԱԳ չունեցող, «SCIE», «SSCI», «AHCI», «ESCI» կամ «Scopus» հղման համակարգերում, ինչպես նաև ԲՈԿ-ի ցանկում չընդգրկված, բայց գրախոսվող </w:t>
      </w:r>
      <w:r w:rsidRPr="008125A2">
        <w:rPr>
          <w:rFonts w:ascii="GHEA Grapalat" w:eastAsia="GHEA Grapalat" w:hAnsi="GHEA Grapalat" w:cs="GHEA Grapalat"/>
          <w:i/>
        </w:rPr>
        <w:t>ամսագրերում գիտական հրապարակման դեպքում</w:t>
      </w:r>
      <w:r w:rsidRPr="00350009">
        <w:rPr>
          <w:rFonts w:ascii="GHEA Grapalat" w:eastAsia="GHEA Grapalat" w:hAnsi="GHEA Grapalat" w:cs="GHEA Grapalat"/>
          <w:i/>
        </w:rPr>
        <w:t>:</w:t>
      </w:r>
    </w:p>
    <w:p w:rsidR="009E3758" w:rsidRDefault="009E3758" w:rsidP="009E3758">
      <w:pPr>
        <w:pStyle w:val="ListParagraph"/>
        <w:numPr>
          <w:ilvl w:val="1"/>
          <w:numId w:val="26"/>
        </w:numPr>
        <w:tabs>
          <w:tab w:val="left" w:pos="1080"/>
        </w:tabs>
        <w:spacing w:line="24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07E44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Մենագրությունների</w:t>
      </w:r>
      <w:r w:rsidRPr="00D1094A">
        <w:rPr>
          <w:rFonts w:ascii="GHEA Grapalat" w:eastAsia="GHEA Grapalat" w:hAnsi="GHEA Grapalat" w:cs="GHEA Grapalat"/>
          <w:b/>
          <w:sz w:val="24"/>
          <w:szCs w:val="24"/>
          <w:lang w:val="hy-AM"/>
        </w:rPr>
        <w:t>,</w:t>
      </w:r>
      <w:r w:rsidRPr="00107E4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կոլեկտիվ մենագրությունների,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գիտական հրապարակումների,</w:t>
      </w:r>
      <w:r w:rsidRPr="00107E4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նյութերի ժողովածուների հրապարակումների</w:t>
      </w:r>
      <w:r w:rsidRPr="0013399C">
        <w:rPr>
          <w:rFonts w:ascii="GHEA Grapalat" w:eastAsia="GHEA Grapalat" w:hAnsi="GHEA Grapalat" w:cs="GHEA Grapalat"/>
          <w:b/>
          <w:sz w:val="24"/>
          <w:szCs w:val="24"/>
          <w:vertAlign w:val="superscript"/>
        </w:rPr>
        <w:footnoteReference w:id="1"/>
      </w:r>
      <w:r w:rsidRPr="00107E44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: </w:t>
      </w: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>Մենագրություն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կոլեկտիվ մենագրություն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գիտական հրապարակում</w:t>
      </w: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>` գիտական կազմակերպության կամ բարձրագույն ուսումնական հաստատության գիտական խորհրդի երաշխավորություն ունեցող, որևէ մեկ գիտական թեմայի նվիրված, գիտական հանրության համար նախատեսված, առնվազն 5 տպագրական մամուլ</w:t>
      </w:r>
      <w:r>
        <w:rPr>
          <w:rFonts w:ascii="GHEA Grapalat" w:eastAsia="GHEA Grapalat" w:hAnsi="GHEA Grapalat" w:cs="GHEA Grapalat"/>
          <w:sz w:val="24"/>
          <w:szCs w:val="24"/>
          <w:vertAlign w:val="superscript"/>
          <w:lang w:val="hy-AM"/>
        </w:rPr>
        <w:t>3</w:t>
      </w: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ծավալ ունեցող և «ISBN» ունեցող հրապարակում: Նյութերի ժողովածու` գիտական կազմակերպության կամ բարձրագույն ուսումնական հաստատության գիտական խորհրդի երաշխավորություն ունեցող, մեկ կամ հարակից մի քանի գիտական թեմաների նվիրված և «ISBN» ունեցող հրապարակում: Նյութերի ժողովածուները ներառում են նաև մշակութային արժեքների և պատմական փաստաթղթերի գիտականորեն պատրաստված և/կամ գիտական նկարագրություն պարունակող հրապարակումները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9E3758" w:rsidRPr="00107E44" w:rsidRDefault="009E3758" w:rsidP="009E3758">
      <w:pPr>
        <w:pStyle w:val="ListParagraph"/>
        <w:tabs>
          <w:tab w:val="left" w:pos="1080"/>
        </w:tabs>
        <w:spacing w:line="24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07E44">
        <w:rPr>
          <w:rFonts w:ascii="GHEA Grapalat" w:eastAsia="GHEA Grapalat" w:hAnsi="GHEA Grapalat" w:cs="GHEA Grapalat"/>
          <w:sz w:val="24"/>
          <w:szCs w:val="24"/>
          <w:lang w:val="hy-AM"/>
        </w:rPr>
        <w:t>Բեալի ցանկերում (Beall’s list) ներառված կեղծ կամ «գիշատիչ» հրատարակչություններում հրատարակված աշխատությունները հաշվի չեն առնվելու:</w:t>
      </w:r>
    </w:p>
    <w:p w:rsidR="009E3758" w:rsidRPr="00107E44" w:rsidRDefault="009E3758" w:rsidP="009E3758">
      <w:pPr>
        <w:ind w:firstLine="720"/>
        <w:jc w:val="both"/>
        <w:rPr>
          <w:rFonts w:ascii="GHEA Grapalat" w:eastAsia="GHEA Grapalat" w:hAnsi="GHEA Grapalat" w:cs="GHEA Grapalat"/>
          <w:u w:val="single"/>
        </w:rPr>
      </w:pPr>
      <w:r w:rsidRPr="00107E44">
        <w:rPr>
          <w:rFonts w:ascii="GHEA Grapalat" w:eastAsia="GHEA Grapalat" w:hAnsi="GHEA Grapalat" w:cs="GHEA Grapalat"/>
          <w:i/>
          <w:u w:val="single"/>
        </w:rPr>
        <w:t>Յուրաքանչյուր մենագրության, կոլեկտիվ մենագրության</w:t>
      </w:r>
      <w:r w:rsidRPr="0013399C">
        <w:rPr>
          <w:rFonts w:ascii="GHEA Grapalat" w:eastAsia="GHEA Grapalat" w:hAnsi="GHEA Grapalat" w:cs="GHEA Grapalat"/>
          <w:i/>
          <w:u w:val="single"/>
        </w:rPr>
        <w:t xml:space="preserve">, գիտական </w:t>
      </w:r>
      <w:r>
        <w:rPr>
          <w:rFonts w:ascii="GHEA Grapalat" w:eastAsia="GHEA Grapalat" w:hAnsi="GHEA Grapalat" w:cs="GHEA Grapalat"/>
          <w:i/>
          <w:u w:val="single"/>
        </w:rPr>
        <w:t>հրապարակումների</w:t>
      </w:r>
      <w:r w:rsidRPr="00107E44">
        <w:rPr>
          <w:rFonts w:ascii="GHEA Grapalat" w:eastAsia="GHEA Grapalat" w:hAnsi="GHEA Grapalat" w:cs="GHEA Grapalat"/>
          <w:i/>
          <w:u w:val="single"/>
        </w:rPr>
        <w:t xml:space="preserve"> կամ հոդվածի համար `</w:t>
      </w:r>
    </w:p>
    <w:p w:rsidR="009E3758" w:rsidRPr="0013399C" w:rsidRDefault="009E3758" w:rsidP="009E3758">
      <w:pPr>
        <w:shd w:val="clear" w:color="auto" w:fill="FFFFFF"/>
        <w:spacing w:before="240"/>
        <w:jc w:val="center"/>
        <w:rPr>
          <w:rFonts w:ascii="GHEA Grapalat" w:eastAsia="GHEA Grapalat" w:hAnsi="GHEA Grapalat" w:cs="GHEA Grapalat"/>
          <w:u w:val="single"/>
        </w:rPr>
      </w:pPr>
      <w:r>
        <w:rPr>
          <w:rFonts w:ascii="GHEA Grapalat" w:hAnsi="GHEA Grapalat"/>
          <w:noProof/>
          <w:lang w:val="en-US"/>
        </w:rPr>
        <w:drawing>
          <wp:inline distT="0" distB="0" distL="0" distR="0" wp14:anchorId="24DBA131" wp14:editId="18C3AD72">
            <wp:extent cx="1123950" cy="714375"/>
            <wp:effectExtent l="0" t="0" r="0" b="9525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58" w:rsidRPr="0013399C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i/>
        </w:rPr>
        <w:t>որտեղ`</w:t>
      </w:r>
    </w:p>
    <w:p w:rsidR="009E3758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13399C">
        <w:rPr>
          <w:rFonts w:ascii="GHEA Grapalat" w:eastAsia="GHEA Grapalat" w:hAnsi="GHEA Grapalat" w:cs="GHEA Grapalat"/>
          <w:b/>
          <w:i/>
        </w:rPr>
        <w:t>B=0,30`</w:t>
      </w:r>
      <w:r w:rsidRPr="0013399C">
        <w:rPr>
          <w:rFonts w:ascii="GHEA Grapalat" w:eastAsia="GHEA Grapalat" w:hAnsi="GHEA Grapalat" w:cs="GHEA Grapalat"/>
          <w:i/>
        </w:rPr>
        <w:t xml:space="preserve"> Web of Science գիտատեղեկատվական հարթակի գրքերի հղման ինդեքսի (Book Citation Index) հրատարակիչների ցանկում ներառված հրատարակչություններում </w:t>
      </w:r>
      <w:r w:rsidRPr="00CC53C8">
        <w:rPr>
          <w:rFonts w:ascii="GHEA Grapalat" w:eastAsia="GHEA Grapalat" w:hAnsi="GHEA Grapalat" w:cs="GHEA Grapalat"/>
          <w:i/>
        </w:rPr>
        <w:t>հրատարակված մենագրություն, կոլեկտիվ մենագրություն կամ գիտական հրապարակում</w:t>
      </w:r>
      <w:r>
        <w:rPr>
          <w:rFonts w:ascii="GHEA Grapalat" w:eastAsia="GHEA Grapalat" w:hAnsi="GHEA Grapalat" w:cs="GHEA Grapalat"/>
          <w:i/>
        </w:rPr>
        <w:t>,</w:t>
      </w:r>
    </w:p>
    <w:p w:rsidR="009E3758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  <w:i/>
        </w:rPr>
      </w:pPr>
      <w:r w:rsidRPr="00275ACC">
        <w:rPr>
          <w:rFonts w:ascii="GHEA Grapalat" w:eastAsia="GHEA Grapalat" w:hAnsi="GHEA Grapalat" w:cs="GHEA Grapalat"/>
          <w:b/>
          <w:i/>
        </w:rPr>
        <w:t>CA=0,</w:t>
      </w:r>
      <w:r>
        <w:rPr>
          <w:rFonts w:ascii="GHEA Grapalat" w:eastAsia="GHEA Grapalat" w:hAnsi="GHEA Grapalat" w:cs="GHEA Grapalat"/>
          <w:b/>
          <w:i/>
        </w:rPr>
        <w:t>75</w:t>
      </w:r>
      <w:r w:rsidRPr="00275ACC">
        <w:rPr>
          <w:rFonts w:ascii="GHEA Grapalat" w:eastAsia="GHEA Grapalat" w:hAnsi="GHEA Grapalat" w:cs="GHEA Grapalat"/>
          <w:b/>
          <w:i/>
        </w:rPr>
        <w:t>`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 w:rsidRPr="00CC53C8">
        <w:rPr>
          <w:rFonts w:ascii="GHEA Grapalat" w:eastAsia="GHEA Grapalat" w:hAnsi="GHEA Grapalat" w:cs="GHEA Grapalat"/>
          <w:i/>
        </w:rPr>
        <w:t xml:space="preserve">արտերկրում հրատարակված մենագրություն, կոլեկտիվ մենագրություն կամ </w:t>
      </w:r>
      <w:r w:rsidRPr="0013399C">
        <w:rPr>
          <w:rFonts w:ascii="GHEA Grapalat" w:eastAsia="GHEA Grapalat" w:hAnsi="GHEA Grapalat" w:cs="GHEA Grapalat"/>
          <w:i/>
        </w:rPr>
        <w:t xml:space="preserve">գիտական </w:t>
      </w:r>
      <w:r>
        <w:rPr>
          <w:rFonts w:ascii="GHEA Grapalat" w:eastAsia="GHEA Grapalat" w:hAnsi="GHEA Grapalat" w:cs="GHEA Grapalat"/>
          <w:i/>
        </w:rPr>
        <w:t>հրապարակում</w:t>
      </w:r>
      <w:r w:rsidRPr="00D1094A">
        <w:rPr>
          <w:rFonts w:ascii="GHEA Grapalat" w:eastAsia="GHEA Grapalat" w:hAnsi="GHEA Grapalat" w:cs="GHEA Grapalat"/>
          <w:i/>
        </w:rPr>
        <w:t xml:space="preserve"> </w:t>
      </w:r>
      <w:r w:rsidRPr="00944B32">
        <w:rPr>
          <w:rFonts w:ascii="GHEA Grapalat" w:eastAsia="GHEA Grapalat" w:hAnsi="GHEA Grapalat" w:cs="GHEA Grapalat"/>
          <w:i/>
        </w:rPr>
        <w:t>(օտար լեզվով կամ հայերեն),</w:t>
      </w:r>
    </w:p>
    <w:p w:rsidR="009E3758" w:rsidRPr="00CC53C8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275ACC">
        <w:rPr>
          <w:rFonts w:ascii="GHEA Grapalat" w:eastAsia="GHEA Grapalat" w:hAnsi="GHEA Grapalat" w:cs="GHEA Grapalat"/>
          <w:b/>
          <w:i/>
        </w:rPr>
        <w:t>CA=0,</w:t>
      </w:r>
      <w:r>
        <w:rPr>
          <w:rFonts w:ascii="GHEA Grapalat" w:eastAsia="GHEA Grapalat" w:hAnsi="GHEA Grapalat" w:cs="GHEA Grapalat"/>
          <w:b/>
          <w:i/>
        </w:rPr>
        <w:t>50</w:t>
      </w:r>
      <w:r w:rsidRPr="00275ACC">
        <w:rPr>
          <w:rFonts w:ascii="GHEA Grapalat" w:eastAsia="GHEA Grapalat" w:hAnsi="GHEA Grapalat" w:cs="GHEA Grapalat"/>
          <w:b/>
          <w:i/>
        </w:rPr>
        <w:t>`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 w:rsidRPr="00D759BA">
        <w:rPr>
          <w:rFonts w:ascii="GHEA Grapalat" w:eastAsia="GHEA Grapalat" w:hAnsi="GHEA Grapalat" w:cs="GHEA Grapalat"/>
          <w:i/>
        </w:rPr>
        <w:t>ՀՀ-ում հրատարակված մենագրություն, կոլեկտիվ մենագրություն կամ գիտական հրապարակում (օտար լեզվով կամ հայերեն), կամ</w:t>
      </w:r>
      <w:r w:rsidRPr="00D759BA">
        <w:rPr>
          <w:rFonts w:ascii="GHEA Grapalat" w:eastAsia="GHEA Grapalat" w:hAnsi="GHEA Grapalat" w:cs="GHEA Grapalat"/>
          <w:b/>
          <w:i/>
        </w:rPr>
        <w:t xml:space="preserve"> </w:t>
      </w:r>
      <w:r w:rsidRPr="00D759BA">
        <w:rPr>
          <w:rFonts w:ascii="GHEA Grapalat" w:eastAsia="GHEA Grapalat" w:hAnsi="GHEA Grapalat" w:cs="GHEA Grapalat"/>
          <w:i/>
        </w:rPr>
        <w:t>(Book Citation Index) հրատարակիչների ցանկում ներառված հրատարակչություններում հրապարակված գրքի գլուխ կամ հոդված ժողովածուում, կամ</w:t>
      </w:r>
      <w:r w:rsidRPr="00D759BA">
        <w:rPr>
          <w:rFonts w:ascii="GHEA Grapalat" w:eastAsia="GHEA Grapalat" w:hAnsi="GHEA Grapalat" w:cs="GHEA Grapalat"/>
          <w:b/>
          <w:i/>
        </w:rPr>
        <w:t xml:space="preserve"> </w:t>
      </w:r>
      <w:r w:rsidRPr="00D759BA">
        <w:rPr>
          <w:rFonts w:ascii="GHEA Grapalat" w:eastAsia="GHEA Grapalat" w:hAnsi="GHEA Grapalat" w:cs="GHEA Grapalat"/>
          <w:i/>
        </w:rPr>
        <w:t>մշակութային արժեքների և պատմական փաստաթղթերի գիտականորեն պատրաստված հրապարակում արտասահմանում</w:t>
      </w:r>
      <w:r w:rsidRPr="00944B32">
        <w:rPr>
          <w:rFonts w:ascii="GHEA Grapalat" w:eastAsia="GHEA Grapalat" w:hAnsi="GHEA Grapalat" w:cs="GHEA Grapalat"/>
          <w:i/>
        </w:rPr>
        <w:t>,</w:t>
      </w:r>
    </w:p>
    <w:p w:rsidR="009E3758" w:rsidRPr="00562FB5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275ACC">
        <w:rPr>
          <w:rFonts w:ascii="GHEA Grapalat" w:eastAsia="GHEA Grapalat" w:hAnsi="GHEA Grapalat" w:cs="GHEA Grapalat"/>
          <w:b/>
          <w:i/>
        </w:rPr>
        <w:t>CA=0,</w:t>
      </w:r>
      <w:r>
        <w:rPr>
          <w:rFonts w:ascii="GHEA Grapalat" w:eastAsia="GHEA Grapalat" w:hAnsi="GHEA Grapalat" w:cs="GHEA Grapalat"/>
          <w:b/>
          <w:i/>
        </w:rPr>
        <w:t>30</w:t>
      </w:r>
      <w:r w:rsidRPr="00275ACC">
        <w:rPr>
          <w:rFonts w:ascii="GHEA Grapalat" w:eastAsia="GHEA Grapalat" w:hAnsi="GHEA Grapalat" w:cs="GHEA Grapalat"/>
          <w:b/>
          <w:i/>
        </w:rPr>
        <w:t>`</w:t>
      </w:r>
      <w:r>
        <w:rPr>
          <w:rFonts w:ascii="GHEA Grapalat" w:eastAsia="GHEA Grapalat" w:hAnsi="GHEA Grapalat" w:cs="GHEA Grapalat"/>
          <w:b/>
          <w:i/>
        </w:rPr>
        <w:t xml:space="preserve"> </w:t>
      </w:r>
      <w:r w:rsidRPr="0038305C">
        <w:rPr>
          <w:rFonts w:ascii="GHEA Grapalat" w:eastAsia="GHEA Grapalat" w:hAnsi="GHEA Grapalat" w:cs="GHEA Grapalat"/>
          <w:i/>
        </w:rPr>
        <w:t xml:space="preserve">մշակութային </w:t>
      </w:r>
      <w:r>
        <w:rPr>
          <w:rFonts w:ascii="GHEA Grapalat" w:eastAsia="GHEA Grapalat" w:hAnsi="GHEA Grapalat" w:cs="GHEA Grapalat"/>
          <w:i/>
        </w:rPr>
        <w:t>արժեքների և պատմական փաստաթղթերի գիտականորեն պատրաստված հրապարակում ՀՀ-ում,</w:t>
      </w:r>
    </w:p>
    <w:p w:rsidR="009E3758" w:rsidRPr="00944B32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944B32">
        <w:rPr>
          <w:rFonts w:ascii="GHEA Grapalat" w:eastAsia="GHEA Grapalat" w:hAnsi="GHEA Grapalat" w:cs="GHEA Grapalat"/>
          <w:b/>
          <w:i/>
        </w:rPr>
        <w:t xml:space="preserve">CA=0,15` </w:t>
      </w:r>
      <w:r w:rsidRPr="00944B32">
        <w:rPr>
          <w:rFonts w:ascii="GHEA Grapalat" w:eastAsia="GHEA Grapalat" w:hAnsi="GHEA Grapalat" w:cs="GHEA Grapalat"/>
          <w:i/>
        </w:rPr>
        <w:t>հոդված արտերկրում օտար լեզվով հրատարակված հոդվածների ժողովածուի մեջ,</w:t>
      </w:r>
    </w:p>
    <w:p w:rsidR="009E3758" w:rsidRPr="00944B32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944B32">
        <w:rPr>
          <w:rFonts w:ascii="GHEA Grapalat" w:eastAsia="GHEA Grapalat" w:hAnsi="GHEA Grapalat" w:cs="GHEA Grapalat"/>
          <w:b/>
          <w:i/>
        </w:rPr>
        <w:t xml:space="preserve">CA=0,075` </w:t>
      </w:r>
      <w:r w:rsidRPr="00944B32">
        <w:rPr>
          <w:rFonts w:ascii="GHEA Grapalat" w:eastAsia="GHEA Grapalat" w:hAnsi="GHEA Grapalat" w:cs="GHEA Grapalat"/>
          <w:i/>
        </w:rPr>
        <w:t>հոդված ՀՀ-ում հրատարակված հոդվածների ժողովածուի մեջ (օտար լեզվով կամ հայերեն),</w:t>
      </w:r>
    </w:p>
    <w:p w:rsidR="009E3758" w:rsidRPr="0013399C" w:rsidRDefault="009E3758" w:rsidP="009E3758">
      <w:pPr>
        <w:ind w:right="-61"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b/>
          <w:i/>
        </w:rPr>
        <w:t>P</w:t>
      </w:r>
      <w:r w:rsidRPr="0013399C">
        <w:rPr>
          <w:rFonts w:ascii="GHEA Grapalat" w:eastAsia="GHEA Grapalat" w:hAnsi="GHEA Grapalat" w:cs="GHEA Grapalat"/>
          <w:b/>
          <w:i/>
          <w:vertAlign w:val="subscript"/>
        </w:rPr>
        <w:t>Sh</w:t>
      </w:r>
      <w:r w:rsidRPr="0013399C">
        <w:rPr>
          <w:rFonts w:ascii="GHEA Grapalat" w:eastAsia="GHEA Grapalat" w:hAnsi="GHEA Grapalat" w:cs="GHEA Grapalat"/>
          <w:b/>
          <w:i/>
        </w:rPr>
        <w:t>`</w:t>
      </w:r>
      <w:r w:rsidRPr="0013399C">
        <w:rPr>
          <w:rFonts w:ascii="GHEA Grapalat" w:eastAsia="GHEA Grapalat" w:hAnsi="GHEA Grapalat" w:cs="GHEA Grapalat"/>
          <w:i/>
        </w:rPr>
        <w:t xml:space="preserve"> ծավալ (տպագրական մամուլ)</w:t>
      </w:r>
      <w:r w:rsidRPr="0013399C">
        <w:rPr>
          <w:rFonts w:ascii="GHEA Grapalat" w:eastAsia="GHEA Grapalat" w:hAnsi="GHEA Grapalat" w:cs="GHEA Grapalat"/>
          <w:i/>
          <w:vertAlign w:val="superscript"/>
        </w:rPr>
        <w:footnoteReference w:id="2"/>
      </w:r>
      <w:r w:rsidRPr="0013399C">
        <w:rPr>
          <w:rFonts w:ascii="GHEA Grapalat" w:eastAsia="GHEA Grapalat" w:hAnsi="GHEA Grapalat" w:cs="GHEA Grapalat"/>
          <w:i/>
        </w:rPr>
        <w:t>:</w:t>
      </w:r>
    </w:p>
    <w:p w:rsidR="009E3758" w:rsidRPr="00A61640" w:rsidRDefault="009E3758" w:rsidP="009E3758">
      <w:pPr>
        <w:pStyle w:val="ListParagraph"/>
        <w:numPr>
          <w:ilvl w:val="1"/>
          <w:numId w:val="26"/>
        </w:numPr>
        <w:tabs>
          <w:tab w:val="left" w:pos="1080"/>
        </w:tabs>
        <w:spacing w:line="240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61640"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 xml:space="preserve">Գիտաժողովների </w:t>
      </w:r>
      <w:r w:rsidRPr="00BC267D">
        <w:rPr>
          <w:rFonts w:ascii="GHEA Grapalat" w:hAnsi="GHEA Grapalat"/>
          <w:b/>
          <w:bCs/>
          <w:lang w:val="hy-AM"/>
        </w:rPr>
        <w:t>մասնակցության:</w:t>
      </w:r>
      <w:r w:rsidRPr="00A61640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A61640">
        <w:rPr>
          <w:rFonts w:ascii="GHEA Grapalat" w:eastAsia="GHEA Grapalat" w:hAnsi="GHEA Grapalat" w:cs="GHEA Grapalat"/>
          <w:sz w:val="24"/>
          <w:szCs w:val="24"/>
          <w:lang w:val="hy-AM"/>
        </w:rPr>
        <w:t>Գնահատվում են միայն գիտաժողովի նյութերում (Proceeding) 1 էջից ավելի ծավալ ունեցող հրապարակումները`</w:t>
      </w:r>
    </w:p>
    <w:p w:rsidR="009E3758" w:rsidRPr="0013399C" w:rsidRDefault="009E3758" w:rsidP="009E37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rFonts w:ascii="GHEA Grapalat" w:eastAsia="Merriweather" w:hAnsi="GHEA Grapalat" w:cs="Merriweather"/>
          <w:color w:val="000000"/>
        </w:rPr>
      </w:pPr>
      <w:r>
        <w:rPr>
          <w:rFonts w:ascii="GHEA Grapalat" w:hAnsi="GHEA Grapalat"/>
          <w:noProof/>
          <w:color w:val="000000"/>
          <w:lang w:val="en-US"/>
        </w:rPr>
        <w:drawing>
          <wp:inline distT="0" distB="0" distL="0" distR="0" wp14:anchorId="65B944F3" wp14:editId="0F970409">
            <wp:extent cx="914400" cy="495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58" w:rsidRPr="0013399C" w:rsidRDefault="009E3758" w:rsidP="009E3758">
      <w:pPr>
        <w:ind w:firstLine="720"/>
        <w:jc w:val="both"/>
        <w:rPr>
          <w:rFonts w:ascii="GHEA Grapalat" w:eastAsia="GHEA Grapalat" w:hAnsi="GHEA Grapalat" w:cs="GHEA Grapalat"/>
        </w:rPr>
      </w:pPr>
      <w:r w:rsidRPr="0013399C">
        <w:rPr>
          <w:rFonts w:ascii="GHEA Grapalat" w:eastAsia="GHEA Grapalat" w:hAnsi="GHEA Grapalat" w:cs="GHEA Grapalat"/>
          <w:i/>
        </w:rPr>
        <w:t>որտեղ`</w:t>
      </w:r>
    </w:p>
    <w:p w:rsidR="009E3758" w:rsidRPr="0013399C" w:rsidRDefault="009E3758" w:rsidP="009E3758">
      <w:pPr>
        <w:ind w:firstLine="720"/>
        <w:jc w:val="both"/>
        <w:rPr>
          <w:rFonts w:ascii="GHEA Grapalat" w:eastAsia="GHEA Grapalat" w:hAnsi="GHEA Grapalat" w:cs="GHEA Grapalat"/>
          <w:i/>
        </w:rPr>
      </w:pPr>
      <w:r w:rsidRPr="0013399C">
        <w:rPr>
          <w:rFonts w:ascii="GHEA Grapalat" w:eastAsia="GHEA Grapalat" w:hAnsi="GHEA Grapalat" w:cs="GHEA Grapalat"/>
          <w:b/>
          <w:i/>
        </w:rPr>
        <w:t>P=0,1</w:t>
      </w:r>
      <w:r>
        <w:rPr>
          <w:rFonts w:ascii="GHEA Grapalat" w:eastAsia="GHEA Grapalat" w:hAnsi="GHEA Grapalat" w:cs="GHEA Grapalat"/>
          <w:b/>
          <w:i/>
        </w:rPr>
        <w:t>5</w:t>
      </w:r>
      <w:r w:rsidRPr="0013399C">
        <w:rPr>
          <w:rFonts w:ascii="GHEA Grapalat" w:eastAsia="GHEA Grapalat" w:hAnsi="GHEA Grapalat" w:cs="GHEA Grapalat"/>
          <w:b/>
          <w:i/>
        </w:rPr>
        <w:t xml:space="preserve">` </w:t>
      </w:r>
      <w:r w:rsidRPr="0013399C">
        <w:rPr>
          <w:rFonts w:ascii="GHEA Grapalat" w:eastAsia="GHEA Grapalat" w:hAnsi="GHEA Grapalat" w:cs="GHEA Grapalat"/>
          <w:i/>
        </w:rPr>
        <w:t>արտերկրում տեղի ունեցած միջազգային գիտաժողովի նյութ,</w:t>
      </w:r>
    </w:p>
    <w:p w:rsidR="009E3758" w:rsidRPr="00A816E8" w:rsidRDefault="009E3758" w:rsidP="009E3758">
      <w:pPr>
        <w:ind w:firstLine="720"/>
        <w:jc w:val="both"/>
        <w:rPr>
          <w:rFonts w:ascii="GHEA Grapalat" w:eastAsia="GHEA Grapalat" w:hAnsi="GHEA Grapalat" w:cs="GHEA Grapalat"/>
          <w:i/>
        </w:rPr>
      </w:pPr>
      <w:r w:rsidRPr="0013399C">
        <w:rPr>
          <w:rFonts w:ascii="GHEA Grapalat" w:eastAsia="GHEA Grapalat" w:hAnsi="GHEA Grapalat" w:cs="GHEA Grapalat"/>
          <w:b/>
          <w:i/>
        </w:rPr>
        <w:t>P=0,0</w:t>
      </w:r>
      <w:r>
        <w:rPr>
          <w:rFonts w:ascii="GHEA Grapalat" w:eastAsia="GHEA Grapalat" w:hAnsi="GHEA Grapalat" w:cs="GHEA Grapalat"/>
          <w:b/>
          <w:i/>
        </w:rPr>
        <w:t>7</w:t>
      </w:r>
      <w:r w:rsidRPr="0013399C">
        <w:rPr>
          <w:rFonts w:ascii="GHEA Grapalat" w:eastAsia="GHEA Grapalat" w:hAnsi="GHEA Grapalat" w:cs="GHEA Grapalat"/>
          <w:b/>
          <w:i/>
        </w:rPr>
        <w:t xml:space="preserve">5` </w:t>
      </w:r>
      <w:r w:rsidRPr="0013399C">
        <w:rPr>
          <w:rFonts w:ascii="GHEA Grapalat" w:eastAsia="GHEA Grapalat" w:hAnsi="GHEA Grapalat" w:cs="GHEA Grapalat"/>
          <w:i/>
        </w:rPr>
        <w:t>ՀՀ-ում տեղի ունեցած գիտաժողովի նյութ:</w:t>
      </w:r>
    </w:p>
    <w:p w:rsidR="009E3758" w:rsidRPr="001C531B" w:rsidRDefault="009E3758" w:rsidP="009E3758">
      <w:pPr>
        <w:pStyle w:val="Normal1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</w:pPr>
    </w:p>
    <w:p w:rsidR="009E3758" w:rsidRPr="009E6A19" w:rsidRDefault="009E3758" w:rsidP="009E3758">
      <w:pPr>
        <w:tabs>
          <w:tab w:val="left" w:pos="450"/>
        </w:tabs>
        <w:spacing w:before="240"/>
        <w:ind w:left="-274" w:right="-101" w:firstLine="547"/>
        <w:jc w:val="center"/>
        <w:rPr>
          <w:rFonts w:ascii="GHEA Grapalat" w:hAnsi="GHEA Grapalat" w:cs="GHEA Grapalat"/>
          <w:color w:val="000000"/>
        </w:rPr>
      </w:pPr>
    </w:p>
    <w:p w:rsidR="00DF1A2A" w:rsidRDefault="00DF1A2A"/>
    <w:sectPr w:rsidR="00DF1A2A" w:rsidSect="0029742E">
      <w:footerReference w:type="even" r:id="rId16"/>
      <w:footerReference w:type="default" r:id="rId17"/>
      <w:pgSz w:w="11906" w:h="16838" w:code="9"/>
      <w:pgMar w:top="680" w:right="567" w:bottom="680" w:left="99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EB" w:rsidRDefault="000E0CEB" w:rsidP="009E3758">
      <w:r>
        <w:separator/>
      </w:r>
    </w:p>
  </w:endnote>
  <w:endnote w:type="continuationSeparator" w:id="0">
    <w:p w:rsidR="000E0CEB" w:rsidRDefault="000E0CEB" w:rsidP="009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38" w:rsidRDefault="008776A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8B2338" w:rsidRDefault="000E0CE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38" w:rsidRDefault="000E0CE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EB" w:rsidRDefault="000E0CEB" w:rsidP="009E3758">
      <w:r>
        <w:separator/>
      </w:r>
    </w:p>
  </w:footnote>
  <w:footnote w:type="continuationSeparator" w:id="0">
    <w:p w:rsidR="000E0CEB" w:rsidRDefault="000E0CEB" w:rsidP="009E3758">
      <w:r>
        <w:continuationSeparator/>
      </w:r>
    </w:p>
  </w:footnote>
  <w:footnote w:id="1">
    <w:p w:rsidR="009E3758" w:rsidRPr="00BC267D" w:rsidRDefault="009E3758" w:rsidP="009E37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</w:rPr>
      </w:pPr>
      <w:r>
        <w:rPr>
          <w:vertAlign w:val="superscript"/>
        </w:rPr>
        <w:footnoteRef/>
      </w:r>
      <w:r w:rsidRPr="00BC267D">
        <w:rPr>
          <w:rFonts w:ascii="GHEA Grapalat" w:eastAsia="GHEA Grapalat" w:hAnsi="GHEA Grapalat" w:cs="GHEA Grapalat"/>
          <w:color w:val="000000"/>
          <w:sz w:val="18"/>
          <w:szCs w:val="18"/>
        </w:rPr>
        <w:t>Երկրորդ կետով ներկայացված հրապարակումների դասակարգման (մենագրություն, նյութերի, հոդվածների ժողովածու) վերաբերյալ վերջնական որոշումն ընդունվում է Կոմիտեի կողմից: Չեն գնահատվում բառարանները, կատալոգները, դասագրքերը, կենսագրականները, ինչպես նաև ժողովածուների, գիտաժողովների նյութերի կամ այլ աշխատությունների խմբագրումը և/կամ կազմումը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։</w:t>
      </w:r>
    </w:p>
  </w:footnote>
  <w:footnote w:id="2">
    <w:p w:rsidR="009E3758" w:rsidRPr="00C92FB7" w:rsidRDefault="009E3758" w:rsidP="009E37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 w:rsidRPr="00C92FB7">
        <w:rPr>
          <w:rFonts w:ascii="GHEA Grapalat" w:eastAsia="GHEA Grapalat" w:hAnsi="GHEA Grapalat" w:cs="GHEA Grapalat"/>
          <w:color w:val="000000"/>
          <w:sz w:val="18"/>
          <w:szCs w:val="18"/>
        </w:rPr>
        <w:t>Մեկ տպագրական մամուլը համարժեք է A4 ֆորմատի 16 էջ տեքստի: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934"/>
    <w:multiLevelType w:val="hybridMultilevel"/>
    <w:tmpl w:val="7FBAA87E"/>
    <w:lvl w:ilvl="0" w:tplc="78FA79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sz w:val="24"/>
        <w:szCs w:val="24"/>
      </w:rPr>
    </w:lvl>
    <w:lvl w:ilvl="1" w:tplc="849CEB10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AD11AA1"/>
    <w:multiLevelType w:val="multilevel"/>
    <w:tmpl w:val="821E4C40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0E126B27"/>
    <w:multiLevelType w:val="multilevel"/>
    <w:tmpl w:val="2034C1B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902E9"/>
    <w:multiLevelType w:val="multilevel"/>
    <w:tmpl w:val="8D9C3A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75037"/>
    <w:multiLevelType w:val="multilevel"/>
    <w:tmpl w:val="3C74B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601614F"/>
    <w:multiLevelType w:val="multilevel"/>
    <w:tmpl w:val="E36EB05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1773C8"/>
    <w:multiLevelType w:val="hybridMultilevel"/>
    <w:tmpl w:val="3D70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3E72"/>
    <w:multiLevelType w:val="multilevel"/>
    <w:tmpl w:val="95EC0C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1E9D35C4"/>
    <w:multiLevelType w:val="hybridMultilevel"/>
    <w:tmpl w:val="3328CC72"/>
    <w:lvl w:ilvl="0" w:tplc="AADC2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2D80"/>
    <w:multiLevelType w:val="multilevel"/>
    <w:tmpl w:val="8CE816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9A4FBE"/>
    <w:multiLevelType w:val="multilevel"/>
    <w:tmpl w:val="E2989EE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A57"/>
    <w:multiLevelType w:val="multilevel"/>
    <w:tmpl w:val="029C7C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3570515F"/>
    <w:multiLevelType w:val="hybridMultilevel"/>
    <w:tmpl w:val="C8A03EC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6E4570"/>
    <w:multiLevelType w:val="multilevel"/>
    <w:tmpl w:val="24564528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C332D19"/>
    <w:multiLevelType w:val="multilevel"/>
    <w:tmpl w:val="B0CAEBA2"/>
    <w:lvl w:ilvl="0">
      <w:start w:val="5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7"/>
      <w:numFmt w:val="decimal"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i w:val="0"/>
      </w:rPr>
    </w:lvl>
  </w:abstractNum>
  <w:abstractNum w:abstractNumId="15">
    <w:nsid w:val="40385F2C"/>
    <w:multiLevelType w:val="multilevel"/>
    <w:tmpl w:val="42CAC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A22124"/>
    <w:multiLevelType w:val="multilevel"/>
    <w:tmpl w:val="393070CA"/>
    <w:lvl w:ilvl="0">
      <w:start w:val="1"/>
      <w:numFmt w:val="bullet"/>
      <w:lvlText w:val="-"/>
      <w:lvlJc w:val="left"/>
      <w:pPr>
        <w:ind w:left="786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1A91FA9"/>
    <w:multiLevelType w:val="multilevel"/>
    <w:tmpl w:val="6256D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4"/>
        <w:szCs w:val="24"/>
        <w:lang w:val="hy-AM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741AF8"/>
    <w:multiLevelType w:val="multilevel"/>
    <w:tmpl w:val="39C25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FE36F8"/>
    <w:multiLevelType w:val="hybridMultilevel"/>
    <w:tmpl w:val="B8E00204"/>
    <w:lvl w:ilvl="0" w:tplc="E808218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74650"/>
    <w:multiLevelType w:val="multilevel"/>
    <w:tmpl w:val="4F364B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FC92505"/>
    <w:multiLevelType w:val="multilevel"/>
    <w:tmpl w:val="E4D69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F4C0F"/>
    <w:multiLevelType w:val="multilevel"/>
    <w:tmpl w:val="5A68B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F42D5"/>
    <w:multiLevelType w:val="multilevel"/>
    <w:tmpl w:val="2F46DB7E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DE01981"/>
    <w:multiLevelType w:val="hybridMultilevel"/>
    <w:tmpl w:val="3CB455A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62483A2C"/>
    <w:multiLevelType w:val="multilevel"/>
    <w:tmpl w:val="A8CABA82"/>
    <w:lvl w:ilvl="0">
      <w:start w:val="6"/>
      <w:numFmt w:val="decimal"/>
      <w:lvlText w:val="%1"/>
      <w:lvlJc w:val="left"/>
      <w:pPr>
        <w:ind w:left="360" w:hanging="360"/>
      </w:pPr>
      <w:rPr>
        <w:rFonts w:cs="Arial Unicode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 Unicode" w:hint="default"/>
      </w:rPr>
    </w:lvl>
  </w:abstractNum>
  <w:abstractNum w:abstractNumId="26">
    <w:nsid w:val="665E78EC"/>
    <w:multiLevelType w:val="multilevel"/>
    <w:tmpl w:val="B5AC1D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5C74CA"/>
    <w:multiLevelType w:val="hybridMultilevel"/>
    <w:tmpl w:val="E5B4BA0A"/>
    <w:lvl w:ilvl="0" w:tplc="84F4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6AE9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E9C3392">
      <w:numFmt w:val="none"/>
      <w:lvlText w:val=""/>
      <w:lvlJc w:val="left"/>
      <w:pPr>
        <w:tabs>
          <w:tab w:val="num" w:pos="360"/>
        </w:tabs>
      </w:pPr>
    </w:lvl>
    <w:lvl w:ilvl="3" w:tplc="C0C255A8">
      <w:numFmt w:val="none"/>
      <w:lvlText w:val=""/>
      <w:lvlJc w:val="left"/>
      <w:pPr>
        <w:tabs>
          <w:tab w:val="num" w:pos="360"/>
        </w:tabs>
      </w:pPr>
    </w:lvl>
    <w:lvl w:ilvl="4" w:tplc="7D2ED330">
      <w:numFmt w:val="none"/>
      <w:lvlText w:val=""/>
      <w:lvlJc w:val="left"/>
      <w:pPr>
        <w:tabs>
          <w:tab w:val="num" w:pos="360"/>
        </w:tabs>
      </w:pPr>
    </w:lvl>
    <w:lvl w:ilvl="5" w:tplc="63A643F0">
      <w:numFmt w:val="none"/>
      <w:lvlText w:val=""/>
      <w:lvlJc w:val="left"/>
      <w:pPr>
        <w:tabs>
          <w:tab w:val="num" w:pos="360"/>
        </w:tabs>
      </w:pPr>
    </w:lvl>
    <w:lvl w:ilvl="6" w:tplc="B5A038A0">
      <w:numFmt w:val="none"/>
      <w:lvlText w:val=""/>
      <w:lvlJc w:val="left"/>
      <w:pPr>
        <w:tabs>
          <w:tab w:val="num" w:pos="360"/>
        </w:tabs>
      </w:pPr>
    </w:lvl>
    <w:lvl w:ilvl="7" w:tplc="A2CA907C">
      <w:numFmt w:val="none"/>
      <w:lvlText w:val=""/>
      <w:lvlJc w:val="left"/>
      <w:pPr>
        <w:tabs>
          <w:tab w:val="num" w:pos="360"/>
        </w:tabs>
      </w:pPr>
    </w:lvl>
    <w:lvl w:ilvl="8" w:tplc="4D2052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6D47E7B"/>
    <w:multiLevelType w:val="multilevel"/>
    <w:tmpl w:val="FB5465C8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lvlText w:val="%1.%2."/>
      <w:lvlJc w:val="left"/>
      <w:pPr>
        <w:ind w:left="3099" w:hanging="432"/>
      </w:pPr>
    </w:lvl>
    <w:lvl w:ilvl="2">
      <w:start w:val="1"/>
      <w:numFmt w:val="decimal"/>
      <w:lvlText w:val="%1.%2.%3."/>
      <w:lvlJc w:val="left"/>
      <w:pPr>
        <w:ind w:left="3351" w:hanging="503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5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8"/>
  </w:num>
  <w:num w:numId="10">
    <w:abstractNumId w:val="3"/>
  </w:num>
  <w:num w:numId="11">
    <w:abstractNumId w:val="4"/>
  </w:num>
  <w:num w:numId="12">
    <w:abstractNumId w:val="20"/>
  </w:num>
  <w:num w:numId="13">
    <w:abstractNumId w:val="21"/>
  </w:num>
  <w:num w:numId="14">
    <w:abstractNumId w:val="7"/>
  </w:num>
  <w:num w:numId="15">
    <w:abstractNumId w:val="22"/>
  </w:num>
  <w:num w:numId="16">
    <w:abstractNumId w:val="1"/>
  </w:num>
  <w:num w:numId="17">
    <w:abstractNumId w:val="2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17"/>
  </w:num>
  <w:num w:numId="23">
    <w:abstractNumId w:val="6"/>
  </w:num>
  <w:num w:numId="24">
    <w:abstractNumId w:val="24"/>
  </w:num>
  <w:num w:numId="25">
    <w:abstractNumId w:val="12"/>
  </w:num>
  <w:num w:numId="26">
    <w:abstractNumId w:val="11"/>
  </w:num>
  <w:num w:numId="27">
    <w:abstractNumId w:val="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58"/>
    <w:rsid w:val="00003641"/>
    <w:rsid w:val="000E0CEB"/>
    <w:rsid w:val="00133F78"/>
    <w:rsid w:val="00171268"/>
    <w:rsid w:val="007C7F3E"/>
    <w:rsid w:val="007E56E5"/>
    <w:rsid w:val="008776A8"/>
    <w:rsid w:val="008D46B1"/>
    <w:rsid w:val="00964BF8"/>
    <w:rsid w:val="009E3758"/>
    <w:rsid w:val="00A03FBE"/>
    <w:rsid w:val="00AD52C7"/>
    <w:rsid w:val="00B028AE"/>
    <w:rsid w:val="00B33B20"/>
    <w:rsid w:val="00B41E16"/>
    <w:rsid w:val="00D03342"/>
    <w:rsid w:val="00D84385"/>
    <w:rsid w:val="00DF1A2A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Heading1">
    <w:name w:val="heading 1"/>
    <w:basedOn w:val="Normal1"/>
    <w:next w:val="Normal1"/>
    <w:link w:val="Heading1Char"/>
    <w:rsid w:val="009E37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9E37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9E37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9E3758"/>
    <w:pPr>
      <w:keepNext/>
      <w:outlineLvl w:val="3"/>
    </w:pPr>
    <w:rPr>
      <w:rFonts w:ascii="Times" w:eastAsia="Times" w:hAnsi="Times" w:cs="Times"/>
    </w:rPr>
  </w:style>
  <w:style w:type="paragraph" w:styleId="Heading5">
    <w:name w:val="heading 5"/>
    <w:basedOn w:val="Normal1"/>
    <w:next w:val="Normal1"/>
    <w:link w:val="Heading5Char"/>
    <w:qFormat/>
    <w:rsid w:val="009E375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9E375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9E3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758"/>
    <w:rPr>
      <w:rFonts w:ascii="Times New Roman" w:eastAsia="Times New Roman" w:hAnsi="Times New Roman" w:cs="Times New Roman"/>
      <w:b/>
      <w:sz w:val="48"/>
      <w:szCs w:val="48"/>
      <w:lang w:val="hy-AM"/>
    </w:rPr>
  </w:style>
  <w:style w:type="character" w:customStyle="1" w:styleId="Heading2Char">
    <w:name w:val="Heading 2 Char"/>
    <w:basedOn w:val="DefaultParagraphFont"/>
    <w:link w:val="Heading2"/>
    <w:rsid w:val="009E3758"/>
    <w:rPr>
      <w:rFonts w:ascii="Times New Roman" w:eastAsia="Times New Roman" w:hAnsi="Times New Roman" w:cs="Times New Roman"/>
      <w:b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rsid w:val="009E3758"/>
    <w:rPr>
      <w:rFonts w:ascii="Times New Roman" w:eastAsia="Times New Roman" w:hAnsi="Times New Roman" w:cs="Times New Roman"/>
      <w:b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rsid w:val="009E3758"/>
    <w:rPr>
      <w:rFonts w:ascii="Times" w:eastAsia="Times" w:hAnsi="Times" w:cs="Times"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rsid w:val="009E3758"/>
    <w:rPr>
      <w:rFonts w:ascii="Times New Roman" w:eastAsia="Times New Roman" w:hAnsi="Times New Roman" w:cs="Times New Roman"/>
      <w:b/>
      <w:i/>
      <w:sz w:val="26"/>
      <w:szCs w:val="26"/>
      <w:lang w:val="hy-AM"/>
    </w:rPr>
  </w:style>
  <w:style w:type="character" w:customStyle="1" w:styleId="Heading6Char">
    <w:name w:val="Heading 6 Char"/>
    <w:basedOn w:val="DefaultParagraphFont"/>
    <w:link w:val="Heading6"/>
    <w:rsid w:val="009E3758"/>
    <w:rPr>
      <w:rFonts w:ascii="Times New Roman" w:eastAsia="Times New Roman" w:hAnsi="Times New Roman" w:cs="Times New Roman"/>
      <w:b/>
      <w:sz w:val="20"/>
      <w:szCs w:val="20"/>
      <w:lang w:val="hy-AM"/>
    </w:rPr>
  </w:style>
  <w:style w:type="character" w:customStyle="1" w:styleId="Heading7Char">
    <w:name w:val="Heading 7 Char"/>
    <w:basedOn w:val="DefaultParagraphFont"/>
    <w:link w:val="Heading7"/>
    <w:rsid w:val="009E37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y-AM"/>
    </w:rPr>
  </w:style>
  <w:style w:type="paragraph" w:customStyle="1" w:styleId="Normal1">
    <w:name w:val="Normal1"/>
    <w:rsid w:val="009E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Title">
    <w:name w:val="Title"/>
    <w:basedOn w:val="Normal1"/>
    <w:next w:val="Normal1"/>
    <w:link w:val="TitleChar"/>
    <w:rsid w:val="009E37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E3758"/>
    <w:rPr>
      <w:rFonts w:ascii="Times New Roman" w:eastAsia="Times New Roman" w:hAnsi="Times New Roman" w:cs="Times New Roman"/>
      <w:b/>
      <w:sz w:val="72"/>
      <w:szCs w:val="72"/>
      <w:lang w:val="hy-AM"/>
    </w:rPr>
  </w:style>
  <w:style w:type="paragraph" w:styleId="Subtitle">
    <w:name w:val="Subtitle"/>
    <w:basedOn w:val="Normal1"/>
    <w:next w:val="Normal1"/>
    <w:link w:val="SubtitleChar"/>
    <w:rsid w:val="009E37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E3758"/>
    <w:rPr>
      <w:rFonts w:ascii="Georgia" w:eastAsia="Georgia" w:hAnsi="Georgia" w:cs="Georgia"/>
      <w:i/>
      <w:color w:val="666666"/>
      <w:sz w:val="48"/>
      <w:szCs w:val="48"/>
      <w:lang w:val="hy-AM"/>
    </w:rPr>
  </w:style>
  <w:style w:type="character" w:styleId="Hyperlink">
    <w:name w:val="Hyperlink"/>
    <w:basedOn w:val="DefaultParagraphFont"/>
    <w:unhideWhenUsed/>
    <w:rsid w:val="009E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E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758"/>
    <w:rPr>
      <w:rFonts w:ascii="Tahoma" w:eastAsia="Times New Roman" w:hAnsi="Tahoma" w:cs="Tahoma"/>
      <w:sz w:val="16"/>
      <w:szCs w:val="16"/>
      <w:lang w:val="hy-AM"/>
    </w:rPr>
  </w:style>
  <w:style w:type="paragraph" w:styleId="ListParagraph">
    <w:name w:val="List Paragraph"/>
    <w:basedOn w:val="Normal"/>
    <w:qFormat/>
    <w:rsid w:val="009E3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E3758"/>
    <w:pPr>
      <w:tabs>
        <w:tab w:val="center" w:pos="4677"/>
        <w:tab w:val="right" w:pos="9355"/>
      </w:tabs>
    </w:pPr>
    <w:rPr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E37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9E3758"/>
    <w:pPr>
      <w:ind w:firstLine="720"/>
    </w:pPr>
    <w:rPr>
      <w:rFonts w:ascii="Arial Armenian" w:hAnsi="Arial Armenian"/>
      <w:i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E3758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9E3758"/>
    <w:pPr>
      <w:spacing w:before="100" w:beforeAutospacing="1" w:after="100" w:afterAutospacing="1"/>
    </w:pPr>
    <w:rPr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E375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Strong">
    <w:name w:val="Strong"/>
    <w:qFormat/>
    <w:rsid w:val="009E3758"/>
    <w:rPr>
      <w:rFonts w:cs="Times New Roman"/>
      <w:b/>
      <w:bCs/>
    </w:rPr>
  </w:style>
  <w:style w:type="paragraph" w:customStyle="1" w:styleId="CharCharCharChar">
    <w:name w:val="Char Char Char Char"/>
    <w:basedOn w:val="Normal"/>
    <w:rsid w:val="009E3758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paragraph" w:styleId="BodyText">
    <w:name w:val="Body Text"/>
    <w:basedOn w:val="Normal"/>
    <w:link w:val="BodyTextChar"/>
    <w:rsid w:val="009E3758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9E37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E375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Emphasis">
    <w:name w:val="Emphasis"/>
    <w:qFormat/>
    <w:rsid w:val="009E3758"/>
    <w:rPr>
      <w:i/>
      <w:iCs/>
    </w:rPr>
  </w:style>
  <w:style w:type="paragraph" w:styleId="Footer">
    <w:name w:val="footer"/>
    <w:basedOn w:val="Normal"/>
    <w:link w:val="FooterChar"/>
    <w:uiPriority w:val="99"/>
    <w:rsid w:val="009E3758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3758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9E3758"/>
  </w:style>
  <w:style w:type="paragraph" w:styleId="FootnoteText">
    <w:name w:val="footnote text"/>
    <w:basedOn w:val="Normal"/>
    <w:link w:val="FootnoteTextChar"/>
    <w:rsid w:val="009E37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7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rsid w:val="009E375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3758"/>
  </w:style>
  <w:style w:type="character" w:styleId="FootnoteReference">
    <w:name w:val="footnote reference"/>
    <w:rsid w:val="009E3758"/>
    <w:rPr>
      <w:vertAlign w:val="superscript"/>
    </w:rPr>
  </w:style>
  <w:style w:type="character" w:styleId="CommentReference">
    <w:name w:val="annotation reference"/>
    <w:rsid w:val="009E3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758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9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E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4">
    <w:name w:val="s4"/>
    <w:basedOn w:val="DefaultParagraphFont"/>
    <w:rsid w:val="009E37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Heading1">
    <w:name w:val="heading 1"/>
    <w:basedOn w:val="Normal1"/>
    <w:next w:val="Normal1"/>
    <w:link w:val="Heading1Char"/>
    <w:rsid w:val="009E37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9E37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9E37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9E3758"/>
    <w:pPr>
      <w:keepNext/>
      <w:outlineLvl w:val="3"/>
    </w:pPr>
    <w:rPr>
      <w:rFonts w:ascii="Times" w:eastAsia="Times" w:hAnsi="Times" w:cs="Times"/>
    </w:rPr>
  </w:style>
  <w:style w:type="paragraph" w:styleId="Heading5">
    <w:name w:val="heading 5"/>
    <w:basedOn w:val="Normal1"/>
    <w:next w:val="Normal1"/>
    <w:link w:val="Heading5Char"/>
    <w:qFormat/>
    <w:rsid w:val="009E3758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9E375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9E3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758"/>
    <w:rPr>
      <w:rFonts w:ascii="Times New Roman" w:eastAsia="Times New Roman" w:hAnsi="Times New Roman" w:cs="Times New Roman"/>
      <w:b/>
      <w:sz w:val="48"/>
      <w:szCs w:val="48"/>
      <w:lang w:val="hy-AM"/>
    </w:rPr>
  </w:style>
  <w:style w:type="character" w:customStyle="1" w:styleId="Heading2Char">
    <w:name w:val="Heading 2 Char"/>
    <w:basedOn w:val="DefaultParagraphFont"/>
    <w:link w:val="Heading2"/>
    <w:rsid w:val="009E3758"/>
    <w:rPr>
      <w:rFonts w:ascii="Times New Roman" w:eastAsia="Times New Roman" w:hAnsi="Times New Roman" w:cs="Times New Roman"/>
      <w:b/>
      <w:sz w:val="36"/>
      <w:szCs w:val="36"/>
      <w:lang w:val="hy-AM"/>
    </w:rPr>
  </w:style>
  <w:style w:type="character" w:customStyle="1" w:styleId="Heading3Char">
    <w:name w:val="Heading 3 Char"/>
    <w:basedOn w:val="DefaultParagraphFont"/>
    <w:link w:val="Heading3"/>
    <w:rsid w:val="009E3758"/>
    <w:rPr>
      <w:rFonts w:ascii="Times New Roman" w:eastAsia="Times New Roman" w:hAnsi="Times New Roman" w:cs="Times New Roman"/>
      <w:b/>
      <w:sz w:val="28"/>
      <w:szCs w:val="28"/>
      <w:lang w:val="hy-AM"/>
    </w:rPr>
  </w:style>
  <w:style w:type="character" w:customStyle="1" w:styleId="Heading4Char">
    <w:name w:val="Heading 4 Char"/>
    <w:basedOn w:val="DefaultParagraphFont"/>
    <w:link w:val="Heading4"/>
    <w:rsid w:val="009E3758"/>
    <w:rPr>
      <w:rFonts w:ascii="Times" w:eastAsia="Times" w:hAnsi="Times" w:cs="Times"/>
      <w:sz w:val="24"/>
      <w:szCs w:val="24"/>
      <w:lang w:val="hy-AM"/>
    </w:rPr>
  </w:style>
  <w:style w:type="character" w:customStyle="1" w:styleId="Heading5Char">
    <w:name w:val="Heading 5 Char"/>
    <w:basedOn w:val="DefaultParagraphFont"/>
    <w:link w:val="Heading5"/>
    <w:rsid w:val="009E3758"/>
    <w:rPr>
      <w:rFonts w:ascii="Times New Roman" w:eastAsia="Times New Roman" w:hAnsi="Times New Roman" w:cs="Times New Roman"/>
      <w:b/>
      <w:i/>
      <w:sz w:val="26"/>
      <w:szCs w:val="26"/>
      <w:lang w:val="hy-AM"/>
    </w:rPr>
  </w:style>
  <w:style w:type="character" w:customStyle="1" w:styleId="Heading6Char">
    <w:name w:val="Heading 6 Char"/>
    <w:basedOn w:val="DefaultParagraphFont"/>
    <w:link w:val="Heading6"/>
    <w:rsid w:val="009E3758"/>
    <w:rPr>
      <w:rFonts w:ascii="Times New Roman" w:eastAsia="Times New Roman" w:hAnsi="Times New Roman" w:cs="Times New Roman"/>
      <w:b/>
      <w:sz w:val="20"/>
      <w:szCs w:val="20"/>
      <w:lang w:val="hy-AM"/>
    </w:rPr>
  </w:style>
  <w:style w:type="character" w:customStyle="1" w:styleId="Heading7Char">
    <w:name w:val="Heading 7 Char"/>
    <w:basedOn w:val="DefaultParagraphFont"/>
    <w:link w:val="Heading7"/>
    <w:rsid w:val="009E37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y-AM"/>
    </w:rPr>
  </w:style>
  <w:style w:type="paragraph" w:customStyle="1" w:styleId="Normal1">
    <w:name w:val="Normal1"/>
    <w:rsid w:val="009E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Title">
    <w:name w:val="Title"/>
    <w:basedOn w:val="Normal1"/>
    <w:next w:val="Normal1"/>
    <w:link w:val="TitleChar"/>
    <w:rsid w:val="009E37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E3758"/>
    <w:rPr>
      <w:rFonts w:ascii="Times New Roman" w:eastAsia="Times New Roman" w:hAnsi="Times New Roman" w:cs="Times New Roman"/>
      <w:b/>
      <w:sz w:val="72"/>
      <w:szCs w:val="72"/>
      <w:lang w:val="hy-AM"/>
    </w:rPr>
  </w:style>
  <w:style w:type="paragraph" w:styleId="Subtitle">
    <w:name w:val="Subtitle"/>
    <w:basedOn w:val="Normal1"/>
    <w:next w:val="Normal1"/>
    <w:link w:val="SubtitleChar"/>
    <w:rsid w:val="009E37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E3758"/>
    <w:rPr>
      <w:rFonts w:ascii="Georgia" w:eastAsia="Georgia" w:hAnsi="Georgia" w:cs="Georgia"/>
      <w:i/>
      <w:color w:val="666666"/>
      <w:sz w:val="48"/>
      <w:szCs w:val="48"/>
      <w:lang w:val="hy-AM"/>
    </w:rPr>
  </w:style>
  <w:style w:type="character" w:styleId="Hyperlink">
    <w:name w:val="Hyperlink"/>
    <w:basedOn w:val="DefaultParagraphFont"/>
    <w:unhideWhenUsed/>
    <w:rsid w:val="009E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E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758"/>
    <w:rPr>
      <w:rFonts w:ascii="Tahoma" w:eastAsia="Times New Roman" w:hAnsi="Tahoma" w:cs="Tahoma"/>
      <w:sz w:val="16"/>
      <w:szCs w:val="16"/>
      <w:lang w:val="hy-AM"/>
    </w:rPr>
  </w:style>
  <w:style w:type="paragraph" w:styleId="ListParagraph">
    <w:name w:val="List Paragraph"/>
    <w:basedOn w:val="Normal"/>
    <w:qFormat/>
    <w:rsid w:val="009E3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E3758"/>
    <w:pPr>
      <w:tabs>
        <w:tab w:val="center" w:pos="4677"/>
        <w:tab w:val="right" w:pos="9355"/>
      </w:tabs>
    </w:pPr>
    <w:rPr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E375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rsid w:val="009E3758"/>
    <w:pPr>
      <w:ind w:firstLine="720"/>
    </w:pPr>
    <w:rPr>
      <w:rFonts w:ascii="Arial Armenian" w:hAnsi="Arial Armenian"/>
      <w:i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9E3758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9E3758"/>
    <w:pPr>
      <w:spacing w:before="100" w:beforeAutospacing="1" w:after="100" w:afterAutospacing="1"/>
    </w:pPr>
    <w:rPr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E375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Strong">
    <w:name w:val="Strong"/>
    <w:qFormat/>
    <w:rsid w:val="009E3758"/>
    <w:rPr>
      <w:rFonts w:cs="Times New Roman"/>
      <w:b/>
      <w:bCs/>
    </w:rPr>
  </w:style>
  <w:style w:type="paragraph" w:customStyle="1" w:styleId="CharCharCharChar">
    <w:name w:val="Char Char Char Char"/>
    <w:basedOn w:val="Normal"/>
    <w:rsid w:val="009E3758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paragraph" w:styleId="BodyText">
    <w:name w:val="Body Text"/>
    <w:basedOn w:val="Normal"/>
    <w:link w:val="BodyTextChar"/>
    <w:rsid w:val="009E3758"/>
    <w:pPr>
      <w:spacing w:line="36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9E37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9E375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Emphasis">
    <w:name w:val="Emphasis"/>
    <w:qFormat/>
    <w:rsid w:val="009E3758"/>
    <w:rPr>
      <w:i/>
      <w:iCs/>
    </w:rPr>
  </w:style>
  <w:style w:type="paragraph" w:styleId="Footer">
    <w:name w:val="footer"/>
    <w:basedOn w:val="Normal"/>
    <w:link w:val="FooterChar"/>
    <w:uiPriority w:val="99"/>
    <w:rsid w:val="009E3758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3758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9E3758"/>
  </w:style>
  <w:style w:type="paragraph" w:styleId="FootnoteText">
    <w:name w:val="footnote text"/>
    <w:basedOn w:val="Normal"/>
    <w:link w:val="FootnoteTextChar"/>
    <w:rsid w:val="009E375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7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rsid w:val="009E375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E3758"/>
  </w:style>
  <w:style w:type="character" w:styleId="FootnoteReference">
    <w:name w:val="footnote reference"/>
    <w:rsid w:val="009E3758"/>
    <w:rPr>
      <w:vertAlign w:val="superscript"/>
    </w:rPr>
  </w:style>
  <w:style w:type="character" w:styleId="CommentReference">
    <w:name w:val="annotation reference"/>
    <w:rsid w:val="009E3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758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9E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E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4">
    <w:name w:val="s4"/>
    <w:basedOn w:val="DefaultParagraphFont"/>
    <w:rsid w:val="009E37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trategy/priorities-2019-2024/european-green-deal_en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rants.scs.a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ants.scs.a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scimagojr.com/journalrank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allslist.net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4429</Words>
  <Characters>25247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Gohar-Meliqsetyan</cp:lastModifiedBy>
  <cp:revision>11</cp:revision>
  <dcterms:created xsi:type="dcterms:W3CDTF">2021-05-31T11:27:00Z</dcterms:created>
  <dcterms:modified xsi:type="dcterms:W3CDTF">2021-06-13T18:51:00Z</dcterms:modified>
</cp:coreProperties>
</file>